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17E0" w14:textId="6415AC21" w:rsidR="00CB33AB" w:rsidRPr="001F43C2" w:rsidRDefault="001E06BB" w:rsidP="001E06BB">
      <w:pPr>
        <w:pStyle w:val="Nadpis1"/>
        <w:spacing w:before="120" w:after="0"/>
        <w:rPr>
          <w:rFonts w:ascii="Times New Roman" w:hAnsi="Times New Roman" w:cs="Times New Roman"/>
          <w:sz w:val="32"/>
          <w:szCs w:val="32"/>
        </w:rPr>
      </w:pPr>
      <w:r w:rsidRPr="001F43C2">
        <w:rPr>
          <w:rFonts w:ascii="Times New Roman" w:hAnsi="Times New Roman" w:cs="Times New Roman"/>
          <w:sz w:val="32"/>
          <w:szCs w:val="32"/>
        </w:rPr>
        <w:t>Š</w:t>
      </w:r>
      <w:r w:rsidR="00EE5B57" w:rsidRPr="001F43C2">
        <w:rPr>
          <w:rFonts w:ascii="Times New Roman" w:hAnsi="Times New Roman" w:cs="Times New Roman"/>
          <w:sz w:val="32"/>
          <w:szCs w:val="32"/>
        </w:rPr>
        <w:t>kody způsobené zvěří, náhrada škody a řízení podle § 39 zákona o myslivosti</w:t>
      </w:r>
      <w:r w:rsidRPr="001F43C2">
        <w:rPr>
          <w:rFonts w:ascii="Times New Roman" w:hAnsi="Times New Roman" w:cs="Times New Roman"/>
          <w:sz w:val="32"/>
          <w:szCs w:val="32"/>
        </w:rPr>
        <w:t xml:space="preserve"> – metodická doporučení</w:t>
      </w:r>
    </w:p>
    <w:p w14:paraId="392B84A5" w14:textId="5013DAD4" w:rsidR="00400055" w:rsidRPr="00323308" w:rsidRDefault="00400055" w:rsidP="00021F91">
      <w:pPr>
        <w:pStyle w:val="Zkladntext"/>
        <w:spacing w:before="240" w:after="0" w:line="240" w:lineRule="auto"/>
        <w:jc w:val="both"/>
        <w:rPr>
          <w:rFonts w:ascii="Times New Roman" w:hAnsi="Times New Roman" w:cs="Times New Roman"/>
          <w:b/>
          <w:bCs/>
        </w:rPr>
      </w:pPr>
      <w:r>
        <w:rPr>
          <w:rFonts w:ascii="Times New Roman" w:hAnsi="Times New Roman" w:cs="Times New Roman"/>
          <w:b/>
          <w:bCs/>
        </w:rPr>
        <w:t xml:space="preserve">1. </w:t>
      </w:r>
      <w:r w:rsidR="00021F91">
        <w:rPr>
          <w:rFonts w:ascii="Times New Roman" w:hAnsi="Times New Roman" w:cs="Times New Roman"/>
          <w:b/>
          <w:bCs/>
        </w:rPr>
        <w:t>Seznam použitých zkratek</w:t>
      </w:r>
    </w:p>
    <w:p w14:paraId="2A517B76" w14:textId="7DFCE324" w:rsidR="00400055" w:rsidRPr="00400055" w:rsidRDefault="00400055" w:rsidP="00400055">
      <w:pPr>
        <w:pStyle w:val="Zkladntext"/>
        <w:spacing w:before="120" w:after="0" w:line="240" w:lineRule="auto"/>
        <w:rPr>
          <w:rFonts w:ascii="Times New Roman" w:hAnsi="Times New Roman" w:cs="Times New Roman"/>
        </w:rPr>
      </w:pPr>
      <w:r w:rsidRPr="00400055">
        <w:rPr>
          <w:rFonts w:ascii="Times New Roman" w:hAnsi="Times New Roman" w:cs="Times New Roman"/>
        </w:rPr>
        <w:t xml:space="preserve">NOZ </w:t>
      </w:r>
      <w:r>
        <w:rPr>
          <w:rFonts w:ascii="Times New Roman" w:hAnsi="Times New Roman" w:cs="Times New Roman"/>
        </w:rPr>
        <w:tab/>
      </w:r>
      <w:r>
        <w:rPr>
          <w:rFonts w:ascii="Times New Roman" w:hAnsi="Times New Roman" w:cs="Times New Roman"/>
        </w:rPr>
        <w:tab/>
      </w:r>
      <w:r w:rsidRPr="00400055">
        <w:rPr>
          <w:rFonts w:ascii="Times New Roman" w:hAnsi="Times New Roman" w:cs="Times New Roman"/>
        </w:rPr>
        <w:t>zákon č. 89/2012 Sb., občanský zákoník</w:t>
      </w:r>
      <w:r>
        <w:rPr>
          <w:rFonts w:ascii="Times New Roman" w:hAnsi="Times New Roman" w:cs="Times New Roman"/>
        </w:rPr>
        <w:t xml:space="preserve">, v platném znění </w:t>
      </w:r>
      <w:r w:rsidRPr="00400055">
        <w:rPr>
          <w:rFonts w:ascii="Times New Roman" w:hAnsi="Times New Roman" w:cs="Times New Roman"/>
        </w:rPr>
        <w:br/>
        <w:t xml:space="preserve">o. s. ř. </w:t>
      </w:r>
      <w:r>
        <w:rPr>
          <w:rFonts w:ascii="Times New Roman" w:hAnsi="Times New Roman" w:cs="Times New Roman"/>
        </w:rPr>
        <w:tab/>
      </w:r>
      <w:r w:rsidR="00025A99">
        <w:rPr>
          <w:rFonts w:ascii="Times New Roman" w:hAnsi="Times New Roman" w:cs="Times New Roman"/>
        </w:rPr>
        <w:tab/>
      </w:r>
      <w:r w:rsidRPr="00400055">
        <w:rPr>
          <w:rFonts w:ascii="Times New Roman" w:hAnsi="Times New Roman" w:cs="Times New Roman"/>
        </w:rPr>
        <w:t>zákon č. 99/1963 Sb., občanský soudní řád</w:t>
      </w:r>
      <w:r>
        <w:rPr>
          <w:rFonts w:ascii="Times New Roman" w:hAnsi="Times New Roman" w:cs="Times New Roman"/>
        </w:rPr>
        <w:t>, v platném znění</w:t>
      </w:r>
      <w:r w:rsidRPr="00400055">
        <w:rPr>
          <w:rFonts w:ascii="Times New Roman" w:hAnsi="Times New Roman" w:cs="Times New Roman"/>
        </w:rPr>
        <w:br/>
        <w:t xml:space="preserve">SŘ </w:t>
      </w:r>
      <w:r>
        <w:rPr>
          <w:rFonts w:ascii="Times New Roman" w:hAnsi="Times New Roman" w:cs="Times New Roman"/>
        </w:rPr>
        <w:tab/>
      </w:r>
      <w:r>
        <w:rPr>
          <w:rFonts w:ascii="Times New Roman" w:hAnsi="Times New Roman" w:cs="Times New Roman"/>
        </w:rPr>
        <w:tab/>
      </w:r>
      <w:r w:rsidRPr="00400055">
        <w:rPr>
          <w:rFonts w:ascii="Times New Roman" w:hAnsi="Times New Roman" w:cs="Times New Roman"/>
        </w:rPr>
        <w:t>zákon č. 500/2004 Sb., správní řád</w:t>
      </w:r>
      <w:r>
        <w:rPr>
          <w:rFonts w:ascii="Times New Roman" w:hAnsi="Times New Roman" w:cs="Times New Roman"/>
        </w:rPr>
        <w:t>, v platném znění</w:t>
      </w:r>
      <w:r w:rsidRPr="00400055">
        <w:rPr>
          <w:rFonts w:ascii="Times New Roman" w:hAnsi="Times New Roman" w:cs="Times New Roman"/>
        </w:rPr>
        <w:br/>
        <w:t xml:space="preserve">s. ř. s. </w:t>
      </w:r>
      <w:r>
        <w:rPr>
          <w:rFonts w:ascii="Times New Roman" w:hAnsi="Times New Roman" w:cs="Times New Roman"/>
        </w:rPr>
        <w:tab/>
      </w:r>
      <w:r>
        <w:rPr>
          <w:rFonts w:ascii="Times New Roman" w:hAnsi="Times New Roman" w:cs="Times New Roman"/>
        </w:rPr>
        <w:tab/>
      </w:r>
      <w:r w:rsidRPr="00400055">
        <w:rPr>
          <w:rFonts w:ascii="Times New Roman" w:hAnsi="Times New Roman" w:cs="Times New Roman"/>
        </w:rPr>
        <w:t>zákon č. 150/2002 Sb., soudní řád správní</w:t>
      </w:r>
      <w:proofErr w:type="gramStart"/>
      <w:r>
        <w:rPr>
          <w:rFonts w:ascii="Times New Roman" w:hAnsi="Times New Roman" w:cs="Times New Roman"/>
        </w:rPr>
        <w:t>, ,</w:t>
      </w:r>
      <w:proofErr w:type="gramEnd"/>
      <w:r>
        <w:rPr>
          <w:rFonts w:ascii="Times New Roman" w:hAnsi="Times New Roman" w:cs="Times New Roman"/>
        </w:rPr>
        <w:t xml:space="preserve"> v platném znění</w:t>
      </w:r>
      <w:r w:rsidRPr="00400055">
        <w:rPr>
          <w:rFonts w:ascii="Times New Roman" w:hAnsi="Times New Roman" w:cs="Times New Roman"/>
        </w:rPr>
        <w:br/>
      </w:r>
      <w:proofErr w:type="spellStart"/>
      <w:r w:rsidRPr="00400055">
        <w:rPr>
          <w:rFonts w:ascii="Times New Roman" w:hAnsi="Times New Roman" w:cs="Times New Roman"/>
        </w:rPr>
        <w:t>ZoM</w:t>
      </w:r>
      <w:proofErr w:type="spellEnd"/>
      <w:r w:rsidRPr="00400055">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400055">
        <w:rPr>
          <w:rFonts w:ascii="Times New Roman" w:hAnsi="Times New Roman" w:cs="Times New Roman"/>
        </w:rPr>
        <w:t>zákon č. 449/2001 Sb., o myslivosti</w:t>
      </w:r>
      <w:r>
        <w:rPr>
          <w:rFonts w:ascii="Times New Roman" w:hAnsi="Times New Roman" w:cs="Times New Roman"/>
        </w:rPr>
        <w:t>, v platném znění</w:t>
      </w:r>
      <w:r w:rsidRPr="00400055">
        <w:rPr>
          <w:rFonts w:ascii="Times New Roman" w:hAnsi="Times New Roman" w:cs="Times New Roman"/>
        </w:rPr>
        <w:br/>
      </w:r>
      <w:proofErr w:type="spellStart"/>
      <w:r w:rsidRPr="00400055">
        <w:rPr>
          <w:rFonts w:ascii="Times New Roman" w:hAnsi="Times New Roman" w:cs="Times New Roman"/>
        </w:rPr>
        <w:t>L</w:t>
      </w:r>
      <w:r>
        <w:rPr>
          <w:rFonts w:ascii="Times New Roman" w:hAnsi="Times New Roman" w:cs="Times New Roman"/>
        </w:rPr>
        <w:t>es</w:t>
      </w:r>
      <w:r w:rsidRPr="00400055">
        <w:rPr>
          <w:rFonts w:ascii="Times New Roman" w:hAnsi="Times New Roman" w:cs="Times New Roman"/>
        </w:rPr>
        <w:t>Z</w:t>
      </w:r>
      <w:proofErr w:type="spellEnd"/>
      <w:r w:rsidRPr="00400055">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400055">
        <w:rPr>
          <w:rFonts w:ascii="Times New Roman" w:hAnsi="Times New Roman" w:cs="Times New Roman"/>
        </w:rPr>
        <w:t>zákon č. 289/1995 Sb., lesní zákon</w:t>
      </w:r>
      <w:r w:rsidRPr="00400055">
        <w:rPr>
          <w:rFonts w:ascii="Times New Roman" w:hAnsi="Times New Roman" w:cs="Times New Roman"/>
        </w:rPr>
        <w:br/>
        <w:t xml:space="preserve">PUPFL </w:t>
      </w:r>
      <w:r w:rsidR="00021F91">
        <w:rPr>
          <w:rFonts w:ascii="Times New Roman" w:hAnsi="Times New Roman" w:cs="Times New Roman"/>
        </w:rPr>
        <w:tab/>
      </w:r>
      <w:r w:rsidRPr="00400055">
        <w:rPr>
          <w:rFonts w:ascii="Times New Roman" w:hAnsi="Times New Roman" w:cs="Times New Roman"/>
        </w:rPr>
        <w:t>pozemky určené k plnění funkcí lesa</w:t>
      </w:r>
      <w:r w:rsidRPr="00400055">
        <w:rPr>
          <w:rFonts w:ascii="Times New Roman" w:hAnsi="Times New Roman" w:cs="Times New Roman"/>
        </w:rPr>
        <w:br/>
        <w:t xml:space="preserve">ORP </w:t>
      </w:r>
      <w:r w:rsidR="00021F91">
        <w:rPr>
          <w:rFonts w:ascii="Times New Roman" w:hAnsi="Times New Roman" w:cs="Times New Roman"/>
        </w:rPr>
        <w:tab/>
      </w:r>
      <w:r w:rsidR="00021F91">
        <w:rPr>
          <w:rFonts w:ascii="Times New Roman" w:hAnsi="Times New Roman" w:cs="Times New Roman"/>
        </w:rPr>
        <w:tab/>
      </w:r>
      <w:r w:rsidRPr="00400055">
        <w:rPr>
          <w:rFonts w:ascii="Times New Roman" w:hAnsi="Times New Roman" w:cs="Times New Roman"/>
        </w:rPr>
        <w:t>obecní úřad obce s rozšířenou působností</w:t>
      </w:r>
      <w:r w:rsidRPr="00400055">
        <w:rPr>
          <w:rFonts w:ascii="Times New Roman" w:hAnsi="Times New Roman" w:cs="Times New Roman"/>
        </w:rPr>
        <w:br/>
        <w:t xml:space="preserve">LHP </w:t>
      </w:r>
      <w:r w:rsidR="00021F91">
        <w:rPr>
          <w:rFonts w:ascii="Times New Roman" w:hAnsi="Times New Roman" w:cs="Times New Roman"/>
        </w:rPr>
        <w:tab/>
      </w:r>
      <w:r w:rsidR="00021F91">
        <w:rPr>
          <w:rFonts w:ascii="Times New Roman" w:hAnsi="Times New Roman" w:cs="Times New Roman"/>
        </w:rPr>
        <w:tab/>
      </w:r>
      <w:r w:rsidRPr="00400055">
        <w:rPr>
          <w:rFonts w:ascii="Times New Roman" w:hAnsi="Times New Roman" w:cs="Times New Roman"/>
        </w:rPr>
        <w:t>lesní hospodářský plán</w:t>
      </w:r>
      <w:r w:rsidRPr="00400055">
        <w:rPr>
          <w:rFonts w:ascii="Times New Roman" w:hAnsi="Times New Roman" w:cs="Times New Roman"/>
        </w:rPr>
        <w:br/>
        <w:t xml:space="preserve">LHO </w:t>
      </w:r>
      <w:r w:rsidR="00021F91">
        <w:rPr>
          <w:rFonts w:ascii="Times New Roman" w:hAnsi="Times New Roman" w:cs="Times New Roman"/>
        </w:rPr>
        <w:tab/>
      </w:r>
      <w:r w:rsidR="00021F91">
        <w:rPr>
          <w:rFonts w:ascii="Times New Roman" w:hAnsi="Times New Roman" w:cs="Times New Roman"/>
        </w:rPr>
        <w:tab/>
      </w:r>
      <w:r w:rsidRPr="00400055">
        <w:rPr>
          <w:rFonts w:ascii="Times New Roman" w:hAnsi="Times New Roman" w:cs="Times New Roman"/>
        </w:rPr>
        <w:t>lesní hospodářská osnova</w:t>
      </w:r>
    </w:p>
    <w:p w14:paraId="3FAD8B0E" w14:textId="3D2750E0" w:rsidR="00323308" w:rsidRPr="00021F91" w:rsidRDefault="00021F91" w:rsidP="00021F91">
      <w:pPr>
        <w:pStyle w:val="Zkladntext"/>
        <w:spacing w:before="240" w:after="0" w:line="240" w:lineRule="auto"/>
        <w:jc w:val="both"/>
        <w:rPr>
          <w:rFonts w:ascii="Times New Roman" w:hAnsi="Times New Roman" w:cs="Times New Roman"/>
          <w:b/>
          <w:bCs/>
        </w:rPr>
      </w:pPr>
      <w:r w:rsidRPr="00021F91">
        <w:rPr>
          <w:rFonts w:ascii="Times New Roman" w:hAnsi="Times New Roman" w:cs="Times New Roman"/>
          <w:b/>
          <w:bCs/>
        </w:rPr>
        <w:t>2</w:t>
      </w:r>
      <w:r w:rsidR="00323308" w:rsidRPr="00021F91">
        <w:rPr>
          <w:rFonts w:ascii="Times New Roman" w:hAnsi="Times New Roman" w:cs="Times New Roman"/>
          <w:b/>
          <w:bCs/>
        </w:rPr>
        <w:t>. Úvod</w:t>
      </w:r>
    </w:p>
    <w:p w14:paraId="0E0525C7" w14:textId="56B32C9A" w:rsidR="00457C5A" w:rsidRPr="00021F91" w:rsidRDefault="001E06BB" w:rsidP="00021F91">
      <w:pPr>
        <w:pStyle w:val="Zkladntext"/>
        <w:spacing w:before="120" w:after="0" w:line="240" w:lineRule="auto"/>
        <w:jc w:val="both"/>
        <w:rPr>
          <w:rFonts w:ascii="Times New Roman" w:hAnsi="Times New Roman" w:cs="Times New Roman"/>
        </w:rPr>
      </w:pPr>
      <w:r w:rsidRPr="00021F91">
        <w:rPr>
          <w:rFonts w:ascii="Times New Roman" w:hAnsi="Times New Roman" w:cs="Times New Roman"/>
        </w:rPr>
        <w:t xml:space="preserve">Předkládaný materiál je určen </w:t>
      </w:r>
      <w:r w:rsidR="00CF58AE" w:rsidRPr="00021F91">
        <w:rPr>
          <w:rFonts w:ascii="Times New Roman" w:hAnsi="Times New Roman" w:cs="Times New Roman"/>
        </w:rPr>
        <w:t xml:space="preserve">nestátním </w:t>
      </w:r>
      <w:r w:rsidR="00EE5B57" w:rsidRPr="00021F91">
        <w:rPr>
          <w:rFonts w:ascii="Times New Roman" w:hAnsi="Times New Roman" w:cs="Times New Roman"/>
        </w:rPr>
        <w:t>vlastník</w:t>
      </w:r>
      <w:r w:rsidRPr="00021F91">
        <w:rPr>
          <w:rFonts w:ascii="Times New Roman" w:hAnsi="Times New Roman" w:cs="Times New Roman"/>
        </w:rPr>
        <w:t>ům</w:t>
      </w:r>
      <w:r w:rsidR="00EE5B57" w:rsidRPr="00021F91">
        <w:rPr>
          <w:rFonts w:ascii="Times New Roman" w:hAnsi="Times New Roman" w:cs="Times New Roman"/>
        </w:rPr>
        <w:t xml:space="preserve"> PUPFL</w:t>
      </w:r>
      <w:r w:rsidR="00415188" w:rsidRPr="00021F91">
        <w:rPr>
          <w:rFonts w:ascii="Times New Roman" w:hAnsi="Times New Roman" w:cs="Times New Roman"/>
        </w:rPr>
        <w:t xml:space="preserve"> a ostatním osobám, které jsou držiteli práva tyto pozemky užívat a požívat za účelem hospodaření v lese (typicky pachtýři) a mají tedy práva a povinnosti vlastníka lesa podle </w:t>
      </w:r>
      <w:proofErr w:type="spellStart"/>
      <w:r w:rsidR="00400055" w:rsidRPr="00021F91">
        <w:rPr>
          <w:rFonts w:ascii="Times New Roman" w:hAnsi="Times New Roman" w:cs="Times New Roman"/>
        </w:rPr>
        <w:t>LesZ</w:t>
      </w:r>
      <w:proofErr w:type="spellEnd"/>
      <w:r w:rsidR="00400055" w:rsidRPr="00021F91">
        <w:rPr>
          <w:rFonts w:ascii="Times New Roman" w:hAnsi="Times New Roman" w:cs="Times New Roman"/>
        </w:rPr>
        <w:t xml:space="preserve"> </w:t>
      </w:r>
      <w:r w:rsidR="004F795D" w:rsidRPr="00021F91">
        <w:rPr>
          <w:rFonts w:ascii="Times New Roman" w:hAnsi="Times New Roman" w:cs="Times New Roman"/>
        </w:rPr>
        <w:t>ve smyslu ustanovení jeho § 58 odst. 1</w:t>
      </w:r>
      <w:r w:rsidR="00734B4A">
        <w:rPr>
          <w:rFonts w:ascii="Times New Roman" w:hAnsi="Times New Roman" w:cs="Times New Roman"/>
        </w:rPr>
        <w:t xml:space="preserve"> a současně </w:t>
      </w:r>
      <w:r w:rsidR="00457C5A" w:rsidRPr="00021F91">
        <w:rPr>
          <w:rFonts w:ascii="Times New Roman" w:hAnsi="Times New Roman" w:cs="Times New Roman"/>
        </w:rPr>
        <w:t>nejsou uživateli honitby, v níž se jimi obhospodařované PUPFL nacházejí</w:t>
      </w:r>
      <w:r w:rsidR="004F795D" w:rsidRPr="00021F91">
        <w:rPr>
          <w:rFonts w:ascii="Times New Roman" w:hAnsi="Times New Roman" w:cs="Times New Roman"/>
        </w:rPr>
        <w:t xml:space="preserve">. </w:t>
      </w:r>
    </w:p>
    <w:p w14:paraId="309EDC7D" w14:textId="20CF9D4F" w:rsidR="00CB33AB" w:rsidRPr="00021F91" w:rsidRDefault="004F795D" w:rsidP="00021F91">
      <w:pPr>
        <w:pStyle w:val="Zkladntext"/>
        <w:spacing w:before="120" w:after="0" w:line="240" w:lineRule="auto"/>
        <w:jc w:val="both"/>
        <w:rPr>
          <w:rFonts w:ascii="Times New Roman" w:hAnsi="Times New Roman" w:cs="Times New Roman"/>
        </w:rPr>
      </w:pPr>
      <w:r w:rsidRPr="00021F91">
        <w:rPr>
          <w:rFonts w:ascii="Times New Roman" w:hAnsi="Times New Roman" w:cs="Times New Roman"/>
        </w:rPr>
        <w:t xml:space="preserve">Jeho účelem je </w:t>
      </w:r>
      <w:r w:rsidR="00457C5A" w:rsidRPr="00021F91">
        <w:rPr>
          <w:rFonts w:ascii="Times New Roman" w:hAnsi="Times New Roman" w:cs="Times New Roman"/>
        </w:rPr>
        <w:t xml:space="preserve">doporučit </w:t>
      </w:r>
      <w:r w:rsidRPr="00021F91">
        <w:rPr>
          <w:rFonts w:ascii="Times New Roman" w:hAnsi="Times New Roman" w:cs="Times New Roman"/>
        </w:rPr>
        <w:t>vlastníkům lesa postup</w:t>
      </w:r>
      <w:r w:rsidR="00EE5B57" w:rsidRPr="00021F91">
        <w:rPr>
          <w:rFonts w:ascii="Times New Roman" w:hAnsi="Times New Roman" w:cs="Times New Roman"/>
        </w:rPr>
        <w:t>:</w:t>
      </w:r>
    </w:p>
    <w:p w14:paraId="597D8212" w14:textId="1395A79A" w:rsidR="00CB33AB" w:rsidRPr="00021F91" w:rsidRDefault="00E86F46">
      <w:pPr>
        <w:pStyle w:val="Zkladntext"/>
        <w:numPr>
          <w:ilvl w:val="0"/>
          <w:numId w:val="5"/>
        </w:numPr>
        <w:tabs>
          <w:tab w:val="clear" w:pos="709"/>
          <w:tab w:val="left" w:pos="426"/>
        </w:tabs>
        <w:spacing w:before="120" w:after="0" w:line="240" w:lineRule="auto"/>
        <w:ind w:left="426" w:hanging="426"/>
        <w:rPr>
          <w:rFonts w:ascii="Times New Roman" w:hAnsi="Times New Roman" w:cs="Times New Roman"/>
        </w:rPr>
      </w:pPr>
      <w:r w:rsidRPr="00021F91">
        <w:rPr>
          <w:rFonts w:ascii="Times New Roman" w:hAnsi="Times New Roman" w:cs="Times New Roman"/>
        </w:rPr>
        <w:t xml:space="preserve">při </w:t>
      </w:r>
      <w:r w:rsidR="00EE5B57" w:rsidRPr="00021F91">
        <w:rPr>
          <w:rFonts w:ascii="Times New Roman" w:hAnsi="Times New Roman" w:cs="Times New Roman"/>
        </w:rPr>
        <w:t>identifikaci, evidenci, dokumentaci a vyčíslení škod způsobených zvěří</w:t>
      </w:r>
      <w:r w:rsidR="004F795D" w:rsidRPr="00021F91">
        <w:rPr>
          <w:rFonts w:ascii="Times New Roman" w:hAnsi="Times New Roman" w:cs="Times New Roman"/>
        </w:rPr>
        <w:t xml:space="preserve"> na PUPFL a lesních porostech</w:t>
      </w:r>
      <w:r w:rsidR="00EE5B57" w:rsidRPr="00021F91">
        <w:rPr>
          <w:rFonts w:ascii="Times New Roman" w:hAnsi="Times New Roman" w:cs="Times New Roman"/>
        </w:rPr>
        <w:t xml:space="preserve">, </w:t>
      </w:r>
    </w:p>
    <w:p w14:paraId="3EF3E480" w14:textId="3CAAE852" w:rsidR="00CB33AB" w:rsidRPr="00021F91" w:rsidRDefault="00E86F46">
      <w:pPr>
        <w:pStyle w:val="Zkladntext"/>
        <w:numPr>
          <w:ilvl w:val="0"/>
          <w:numId w:val="5"/>
        </w:numPr>
        <w:tabs>
          <w:tab w:val="clear" w:pos="709"/>
          <w:tab w:val="left" w:pos="426"/>
        </w:tabs>
        <w:spacing w:before="120" w:after="0" w:line="240" w:lineRule="auto"/>
        <w:ind w:left="426" w:hanging="426"/>
        <w:rPr>
          <w:rFonts w:ascii="Times New Roman" w:hAnsi="Times New Roman" w:cs="Times New Roman"/>
        </w:rPr>
      </w:pPr>
      <w:r w:rsidRPr="00021F91">
        <w:rPr>
          <w:rFonts w:ascii="Times New Roman" w:hAnsi="Times New Roman" w:cs="Times New Roman"/>
        </w:rPr>
        <w:t xml:space="preserve">při </w:t>
      </w:r>
      <w:r w:rsidR="00EE5B57" w:rsidRPr="00021F91">
        <w:rPr>
          <w:rFonts w:ascii="Times New Roman" w:hAnsi="Times New Roman" w:cs="Times New Roman"/>
        </w:rPr>
        <w:t xml:space="preserve">uplatnění nároku na náhradu </w:t>
      </w:r>
      <w:r w:rsidR="004F795D" w:rsidRPr="00021F91">
        <w:rPr>
          <w:rFonts w:ascii="Times New Roman" w:hAnsi="Times New Roman" w:cs="Times New Roman"/>
        </w:rPr>
        <w:t xml:space="preserve">této </w:t>
      </w:r>
      <w:r w:rsidR="00EE5B57" w:rsidRPr="00021F91">
        <w:rPr>
          <w:rFonts w:ascii="Times New Roman" w:hAnsi="Times New Roman" w:cs="Times New Roman"/>
        </w:rPr>
        <w:t xml:space="preserve">škody vůči uživateli honitby, </w:t>
      </w:r>
    </w:p>
    <w:p w14:paraId="2D91D4EC" w14:textId="150ADB82" w:rsidR="00CB33AB" w:rsidRPr="00021F91" w:rsidRDefault="00E86F46">
      <w:pPr>
        <w:pStyle w:val="Zkladntext"/>
        <w:numPr>
          <w:ilvl w:val="0"/>
          <w:numId w:val="5"/>
        </w:numPr>
        <w:tabs>
          <w:tab w:val="clear" w:pos="709"/>
          <w:tab w:val="left" w:pos="426"/>
        </w:tabs>
        <w:spacing w:before="120" w:after="0" w:line="240" w:lineRule="auto"/>
        <w:ind w:left="426" w:hanging="426"/>
        <w:rPr>
          <w:rFonts w:ascii="Times New Roman" w:hAnsi="Times New Roman" w:cs="Times New Roman"/>
        </w:rPr>
      </w:pPr>
      <w:r w:rsidRPr="00021F91">
        <w:rPr>
          <w:rFonts w:ascii="Times New Roman" w:hAnsi="Times New Roman" w:cs="Times New Roman"/>
        </w:rPr>
        <w:t xml:space="preserve">při </w:t>
      </w:r>
      <w:r w:rsidR="00EE5B57" w:rsidRPr="00021F91">
        <w:rPr>
          <w:rFonts w:ascii="Times New Roman" w:hAnsi="Times New Roman" w:cs="Times New Roman"/>
        </w:rPr>
        <w:t>příprav</w:t>
      </w:r>
      <w:r w:rsidR="004F795D" w:rsidRPr="00021F91">
        <w:rPr>
          <w:rFonts w:ascii="Times New Roman" w:hAnsi="Times New Roman" w:cs="Times New Roman"/>
        </w:rPr>
        <w:t>ě</w:t>
      </w:r>
      <w:r w:rsidR="00EE5B57" w:rsidRPr="00021F91">
        <w:rPr>
          <w:rFonts w:ascii="Times New Roman" w:hAnsi="Times New Roman" w:cs="Times New Roman"/>
        </w:rPr>
        <w:t xml:space="preserve"> důkazů pro </w:t>
      </w:r>
      <w:r w:rsidR="004F795D" w:rsidRPr="00021F91">
        <w:rPr>
          <w:rFonts w:ascii="Times New Roman" w:hAnsi="Times New Roman" w:cs="Times New Roman"/>
        </w:rPr>
        <w:t xml:space="preserve">případný soudní </w:t>
      </w:r>
      <w:r w:rsidR="00EE5B57" w:rsidRPr="00021F91">
        <w:rPr>
          <w:rFonts w:ascii="Times New Roman" w:hAnsi="Times New Roman" w:cs="Times New Roman"/>
        </w:rPr>
        <w:t>spor</w:t>
      </w:r>
      <w:r w:rsidR="004F795D" w:rsidRPr="00021F91">
        <w:rPr>
          <w:rFonts w:ascii="Times New Roman" w:hAnsi="Times New Roman" w:cs="Times New Roman"/>
        </w:rPr>
        <w:t xml:space="preserve"> o náhradu škody</w:t>
      </w:r>
      <w:r w:rsidR="00EE5B57" w:rsidRPr="00021F91">
        <w:rPr>
          <w:rFonts w:ascii="Times New Roman" w:hAnsi="Times New Roman" w:cs="Times New Roman"/>
        </w:rPr>
        <w:t xml:space="preserve">, </w:t>
      </w:r>
    </w:p>
    <w:p w14:paraId="4EA23414" w14:textId="519EC91A" w:rsidR="00CB33AB" w:rsidRPr="00021F91" w:rsidRDefault="00E86F46">
      <w:pPr>
        <w:pStyle w:val="Zkladntext"/>
        <w:numPr>
          <w:ilvl w:val="0"/>
          <w:numId w:val="5"/>
        </w:numPr>
        <w:tabs>
          <w:tab w:val="clear" w:pos="709"/>
          <w:tab w:val="left" w:pos="426"/>
        </w:tabs>
        <w:spacing w:before="120" w:after="0" w:line="240" w:lineRule="auto"/>
        <w:ind w:left="426" w:hanging="426"/>
        <w:rPr>
          <w:rFonts w:ascii="Times New Roman" w:hAnsi="Times New Roman" w:cs="Times New Roman"/>
        </w:rPr>
      </w:pPr>
      <w:r w:rsidRPr="00021F91">
        <w:rPr>
          <w:rFonts w:ascii="Times New Roman" w:hAnsi="Times New Roman" w:cs="Times New Roman"/>
        </w:rPr>
        <w:t xml:space="preserve">při </w:t>
      </w:r>
      <w:r w:rsidR="00EE5B57" w:rsidRPr="00021F91">
        <w:rPr>
          <w:rFonts w:ascii="Times New Roman" w:hAnsi="Times New Roman" w:cs="Times New Roman"/>
        </w:rPr>
        <w:t xml:space="preserve">zahájení a vedení řízení podle § 39 zákona č. 449/2001 Sb., o myslivosti, </w:t>
      </w:r>
      <w:r w:rsidR="004F795D" w:rsidRPr="00021F91">
        <w:rPr>
          <w:rFonts w:ascii="Times New Roman" w:hAnsi="Times New Roman" w:cs="Times New Roman"/>
        </w:rPr>
        <w:t>v platném zně</w:t>
      </w:r>
      <w:r w:rsidRPr="00021F91">
        <w:rPr>
          <w:rFonts w:ascii="Times New Roman" w:hAnsi="Times New Roman" w:cs="Times New Roman"/>
        </w:rPr>
        <w:t>n</w:t>
      </w:r>
      <w:r w:rsidR="004F795D" w:rsidRPr="00021F91">
        <w:rPr>
          <w:rFonts w:ascii="Times New Roman" w:hAnsi="Times New Roman" w:cs="Times New Roman"/>
        </w:rPr>
        <w:t>í</w:t>
      </w:r>
      <w:r w:rsidRPr="00021F91">
        <w:rPr>
          <w:rFonts w:ascii="Times New Roman" w:hAnsi="Times New Roman" w:cs="Times New Roman"/>
        </w:rPr>
        <w:t xml:space="preserve">, </w:t>
      </w:r>
      <w:r w:rsidR="004F795D" w:rsidRPr="00021F91">
        <w:rPr>
          <w:rFonts w:ascii="Times New Roman" w:hAnsi="Times New Roman" w:cs="Times New Roman"/>
        </w:rPr>
        <w:t xml:space="preserve"> </w:t>
      </w:r>
    </w:p>
    <w:p w14:paraId="3FB4D502" w14:textId="5FE3DB83" w:rsidR="00CB33AB" w:rsidRPr="00021F91" w:rsidRDefault="00E86F46">
      <w:pPr>
        <w:pStyle w:val="Zkladntext"/>
        <w:numPr>
          <w:ilvl w:val="0"/>
          <w:numId w:val="5"/>
        </w:numPr>
        <w:tabs>
          <w:tab w:val="clear" w:pos="709"/>
          <w:tab w:val="left" w:pos="426"/>
        </w:tabs>
        <w:spacing w:before="120" w:after="0" w:line="240" w:lineRule="auto"/>
        <w:ind w:left="426" w:hanging="426"/>
        <w:rPr>
          <w:rFonts w:ascii="Times New Roman" w:hAnsi="Times New Roman" w:cs="Times New Roman"/>
        </w:rPr>
      </w:pPr>
      <w:r w:rsidRPr="00021F91">
        <w:rPr>
          <w:rFonts w:ascii="Times New Roman" w:hAnsi="Times New Roman" w:cs="Times New Roman"/>
        </w:rPr>
        <w:t xml:space="preserve">při </w:t>
      </w:r>
      <w:r w:rsidR="00EE5B57" w:rsidRPr="00021F91">
        <w:rPr>
          <w:rFonts w:ascii="Times New Roman" w:hAnsi="Times New Roman" w:cs="Times New Roman"/>
        </w:rPr>
        <w:t xml:space="preserve">obranu proti </w:t>
      </w:r>
      <w:r w:rsidRPr="00021F91">
        <w:rPr>
          <w:rFonts w:ascii="Times New Roman" w:hAnsi="Times New Roman" w:cs="Times New Roman"/>
        </w:rPr>
        <w:t xml:space="preserve">případné </w:t>
      </w:r>
      <w:r w:rsidR="00EE5B57" w:rsidRPr="00021F91">
        <w:rPr>
          <w:rFonts w:ascii="Times New Roman" w:hAnsi="Times New Roman" w:cs="Times New Roman"/>
        </w:rPr>
        <w:t>nečinnosti orgánů</w:t>
      </w:r>
      <w:r w:rsidRPr="00021F91">
        <w:rPr>
          <w:rFonts w:ascii="Times New Roman" w:hAnsi="Times New Roman" w:cs="Times New Roman"/>
        </w:rPr>
        <w:t xml:space="preserve"> veřejné správy</w:t>
      </w:r>
      <w:r w:rsidR="00457C5A" w:rsidRPr="00021F91">
        <w:rPr>
          <w:rFonts w:ascii="Times New Roman" w:hAnsi="Times New Roman" w:cs="Times New Roman"/>
        </w:rPr>
        <w:t xml:space="preserve"> a</w:t>
      </w:r>
    </w:p>
    <w:p w14:paraId="0663BB52" w14:textId="77777777" w:rsidR="00457C5A" w:rsidRPr="00021F91" w:rsidRDefault="00E86F46">
      <w:pPr>
        <w:pStyle w:val="Zkladntext"/>
        <w:numPr>
          <w:ilvl w:val="0"/>
          <w:numId w:val="5"/>
        </w:numPr>
        <w:tabs>
          <w:tab w:val="clear" w:pos="709"/>
          <w:tab w:val="left" w:pos="426"/>
        </w:tabs>
        <w:spacing w:before="120" w:after="0" w:line="240" w:lineRule="auto"/>
        <w:ind w:left="426" w:hanging="426"/>
        <w:rPr>
          <w:rFonts w:ascii="Times New Roman" w:hAnsi="Times New Roman" w:cs="Times New Roman"/>
        </w:rPr>
      </w:pPr>
      <w:r w:rsidRPr="00021F91">
        <w:rPr>
          <w:rFonts w:ascii="Times New Roman" w:hAnsi="Times New Roman" w:cs="Times New Roman"/>
        </w:rPr>
        <w:t xml:space="preserve">ve </w:t>
      </w:r>
      <w:r w:rsidR="00EE5B57" w:rsidRPr="00021F91">
        <w:rPr>
          <w:rFonts w:ascii="Times New Roman" w:hAnsi="Times New Roman" w:cs="Times New Roman"/>
        </w:rPr>
        <w:t>správním i soudním řízení</w:t>
      </w:r>
      <w:r w:rsidR="00457C5A" w:rsidRPr="00021F91">
        <w:rPr>
          <w:rFonts w:ascii="Times New Roman" w:hAnsi="Times New Roman" w:cs="Times New Roman"/>
        </w:rPr>
        <w:t>,</w:t>
      </w:r>
    </w:p>
    <w:p w14:paraId="175C7D3A" w14:textId="77BE7BB8" w:rsidR="00CB33AB" w:rsidRPr="00021F91" w:rsidRDefault="00457C5A" w:rsidP="00021F91">
      <w:pPr>
        <w:pStyle w:val="Zkladntext"/>
        <w:tabs>
          <w:tab w:val="left" w:pos="709"/>
        </w:tabs>
        <w:spacing w:before="120" w:after="0" w:line="240" w:lineRule="auto"/>
        <w:rPr>
          <w:rFonts w:ascii="Times New Roman" w:hAnsi="Times New Roman" w:cs="Times New Roman"/>
        </w:rPr>
      </w:pPr>
      <w:r w:rsidRPr="00021F91">
        <w:rPr>
          <w:rFonts w:ascii="Times New Roman" w:hAnsi="Times New Roman" w:cs="Times New Roman"/>
        </w:rPr>
        <w:t>který by maximálně účinným způsobem zajišťoval ochranu jejich práv a právem chráněných zájmů</w:t>
      </w:r>
      <w:r w:rsidR="00EE5B57" w:rsidRPr="00021F91">
        <w:rPr>
          <w:rFonts w:ascii="Times New Roman" w:hAnsi="Times New Roman" w:cs="Times New Roman"/>
        </w:rPr>
        <w:t xml:space="preserve">. </w:t>
      </w:r>
    </w:p>
    <w:p w14:paraId="2E1518FD" w14:textId="6E85B37E" w:rsidR="00021F91" w:rsidRPr="00734B4A" w:rsidRDefault="00734B4A" w:rsidP="00734B4A">
      <w:pPr>
        <w:pStyle w:val="Zkladntext"/>
        <w:spacing w:before="240" w:after="0" w:line="240" w:lineRule="auto"/>
        <w:rPr>
          <w:rFonts w:ascii="Times New Roman" w:hAnsi="Times New Roman" w:cs="Times New Roman"/>
          <w:b/>
          <w:bCs/>
        </w:rPr>
      </w:pPr>
      <w:r w:rsidRPr="00734B4A">
        <w:rPr>
          <w:rFonts w:ascii="Times New Roman" w:hAnsi="Times New Roman" w:cs="Times New Roman"/>
          <w:b/>
          <w:bCs/>
        </w:rPr>
        <w:t xml:space="preserve">3. Právní základy odpovědnosti za škody zvěří </w:t>
      </w:r>
    </w:p>
    <w:p w14:paraId="533580CA" w14:textId="69340C74" w:rsidR="00734B4A" w:rsidRDefault="00021F91" w:rsidP="00734B4A">
      <w:pPr>
        <w:pStyle w:val="Zkladntext"/>
        <w:spacing w:before="120" w:after="0" w:line="240" w:lineRule="auto"/>
        <w:jc w:val="both"/>
        <w:rPr>
          <w:rFonts w:ascii="Times New Roman" w:hAnsi="Times New Roman" w:cs="Times New Roman"/>
        </w:rPr>
      </w:pPr>
      <w:r w:rsidRPr="00021F91">
        <w:rPr>
          <w:rFonts w:ascii="Times New Roman" w:hAnsi="Times New Roman" w:cs="Times New Roman"/>
        </w:rPr>
        <w:t>Odpovědnost za škody způsobené zvěří je zvláštní</w:t>
      </w:r>
      <w:r w:rsidR="00734B4A">
        <w:rPr>
          <w:rFonts w:ascii="Times New Roman" w:hAnsi="Times New Roman" w:cs="Times New Roman"/>
        </w:rPr>
        <w:t>m</w:t>
      </w:r>
      <w:r w:rsidRPr="00021F91">
        <w:rPr>
          <w:rFonts w:ascii="Times New Roman" w:hAnsi="Times New Roman" w:cs="Times New Roman"/>
        </w:rPr>
        <w:t xml:space="preserve"> </w:t>
      </w:r>
      <w:r w:rsidR="00734B4A">
        <w:rPr>
          <w:rFonts w:ascii="Times New Roman" w:hAnsi="Times New Roman" w:cs="Times New Roman"/>
        </w:rPr>
        <w:t xml:space="preserve">typem </w:t>
      </w:r>
      <w:r w:rsidRPr="00021F91">
        <w:rPr>
          <w:rFonts w:ascii="Times New Roman" w:hAnsi="Times New Roman" w:cs="Times New Roman"/>
        </w:rPr>
        <w:t>zákonn</w:t>
      </w:r>
      <w:r w:rsidR="00734B4A">
        <w:rPr>
          <w:rFonts w:ascii="Times New Roman" w:hAnsi="Times New Roman" w:cs="Times New Roman"/>
        </w:rPr>
        <w:t>é</w:t>
      </w:r>
      <w:r w:rsidRPr="00021F91">
        <w:rPr>
          <w:rFonts w:ascii="Times New Roman" w:hAnsi="Times New Roman" w:cs="Times New Roman"/>
        </w:rPr>
        <w:t xml:space="preserve"> odpovědnost</w:t>
      </w:r>
      <w:r w:rsidR="00734B4A">
        <w:rPr>
          <w:rFonts w:ascii="Times New Roman" w:hAnsi="Times New Roman" w:cs="Times New Roman"/>
        </w:rPr>
        <w:t>i</w:t>
      </w:r>
      <w:r w:rsidRPr="00021F91">
        <w:rPr>
          <w:rFonts w:ascii="Times New Roman" w:hAnsi="Times New Roman" w:cs="Times New Roman"/>
        </w:rPr>
        <w:t xml:space="preserve">. </w:t>
      </w:r>
      <w:r w:rsidR="00FF46B3">
        <w:rPr>
          <w:rFonts w:ascii="Times New Roman" w:hAnsi="Times New Roman" w:cs="Times New Roman"/>
        </w:rPr>
        <w:t>Její p</w:t>
      </w:r>
      <w:r w:rsidR="00734B4A">
        <w:rPr>
          <w:rFonts w:ascii="Times New Roman" w:hAnsi="Times New Roman" w:cs="Times New Roman"/>
        </w:rPr>
        <w:t>rávní režim</w:t>
      </w:r>
      <w:r w:rsidR="00FF46B3">
        <w:rPr>
          <w:rFonts w:ascii="Times New Roman" w:hAnsi="Times New Roman" w:cs="Times New Roman"/>
        </w:rPr>
        <w:t xml:space="preserve"> </w:t>
      </w:r>
      <w:r w:rsidR="00734B4A">
        <w:rPr>
          <w:rFonts w:ascii="Times New Roman" w:hAnsi="Times New Roman" w:cs="Times New Roman"/>
        </w:rPr>
        <w:t xml:space="preserve">je přitom dvojí a </w:t>
      </w:r>
      <w:r w:rsidR="00FF46B3">
        <w:rPr>
          <w:rFonts w:ascii="Times New Roman" w:hAnsi="Times New Roman" w:cs="Times New Roman"/>
        </w:rPr>
        <w:t>závisí na tom</w:t>
      </w:r>
      <w:r w:rsidR="00734B4A">
        <w:rPr>
          <w:rFonts w:ascii="Times New Roman" w:hAnsi="Times New Roman" w:cs="Times New Roman"/>
        </w:rPr>
        <w:t>, zda škodu způsobila:</w:t>
      </w:r>
    </w:p>
    <w:p w14:paraId="65CD04D0" w14:textId="1448D1B3" w:rsidR="00734B4A" w:rsidRDefault="00734B4A">
      <w:pPr>
        <w:pStyle w:val="Zkladntext"/>
        <w:numPr>
          <w:ilvl w:val="0"/>
          <w:numId w:val="1"/>
        </w:numPr>
        <w:spacing w:before="120" w:after="0" w:line="240" w:lineRule="auto"/>
        <w:ind w:left="426" w:hanging="426"/>
        <w:jc w:val="both"/>
        <w:rPr>
          <w:rFonts w:ascii="Times New Roman" w:hAnsi="Times New Roman" w:cs="Times New Roman"/>
        </w:rPr>
      </w:pPr>
      <w:r>
        <w:rPr>
          <w:rFonts w:ascii="Times New Roman" w:hAnsi="Times New Roman" w:cs="Times New Roman"/>
        </w:rPr>
        <w:t>zvěř chovaná v</w:t>
      </w:r>
      <w:r w:rsidR="00FF46B3">
        <w:rPr>
          <w:rFonts w:ascii="Times New Roman" w:hAnsi="Times New Roman" w:cs="Times New Roman"/>
        </w:rPr>
        <w:t> </w:t>
      </w:r>
      <w:r>
        <w:rPr>
          <w:rFonts w:ascii="Times New Roman" w:hAnsi="Times New Roman" w:cs="Times New Roman"/>
        </w:rPr>
        <w:t>oboře</w:t>
      </w:r>
      <w:r w:rsidR="00FF46B3">
        <w:rPr>
          <w:rFonts w:ascii="Times New Roman" w:hAnsi="Times New Roman" w:cs="Times New Roman"/>
        </w:rPr>
        <w:t>, popř. zvěř z obory uniklá,</w:t>
      </w:r>
      <w:r>
        <w:rPr>
          <w:rFonts w:ascii="Times New Roman" w:hAnsi="Times New Roman" w:cs="Times New Roman"/>
        </w:rPr>
        <w:t xml:space="preserve"> </w:t>
      </w:r>
      <w:r w:rsidR="00FF46B3">
        <w:rPr>
          <w:rFonts w:ascii="Times New Roman" w:hAnsi="Times New Roman" w:cs="Times New Roman"/>
        </w:rPr>
        <w:t>nebo</w:t>
      </w:r>
    </w:p>
    <w:p w14:paraId="4DEA1F55" w14:textId="6459158F" w:rsidR="00FF46B3" w:rsidRDefault="00FF46B3">
      <w:pPr>
        <w:pStyle w:val="Zkladntext"/>
        <w:numPr>
          <w:ilvl w:val="0"/>
          <w:numId w:val="1"/>
        </w:numPr>
        <w:spacing w:before="120" w:after="0" w:line="240" w:lineRule="auto"/>
        <w:ind w:left="426" w:hanging="426"/>
        <w:jc w:val="both"/>
        <w:rPr>
          <w:rFonts w:ascii="Times New Roman" w:hAnsi="Times New Roman" w:cs="Times New Roman"/>
        </w:rPr>
      </w:pPr>
      <w:r>
        <w:rPr>
          <w:rFonts w:ascii="Times New Roman" w:hAnsi="Times New Roman" w:cs="Times New Roman"/>
        </w:rPr>
        <w:t xml:space="preserve">zvěř žijící ve volné honitbě. </w:t>
      </w:r>
    </w:p>
    <w:p w14:paraId="54F27F20" w14:textId="3C063C32" w:rsidR="00510905" w:rsidRDefault="00FF46B3" w:rsidP="00734B4A">
      <w:pPr>
        <w:pStyle w:val="Zkladntext"/>
        <w:spacing w:before="120" w:after="0" w:line="240" w:lineRule="auto"/>
        <w:jc w:val="both"/>
        <w:rPr>
          <w:rFonts w:ascii="Times New Roman" w:hAnsi="Times New Roman" w:cs="Times New Roman"/>
        </w:rPr>
      </w:pPr>
      <w:r>
        <w:rPr>
          <w:rFonts w:ascii="Times New Roman" w:hAnsi="Times New Roman" w:cs="Times New Roman"/>
        </w:rPr>
        <w:t>Důvod</w:t>
      </w:r>
      <w:r w:rsidR="00914FD4">
        <w:rPr>
          <w:rFonts w:ascii="Times New Roman" w:hAnsi="Times New Roman" w:cs="Times New Roman"/>
        </w:rPr>
        <w:t>em</w:t>
      </w:r>
      <w:r>
        <w:rPr>
          <w:rFonts w:ascii="Times New Roman" w:hAnsi="Times New Roman" w:cs="Times New Roman"/>
        </w:rPr>
        <w:t xml:space="preserve"> existence dvojího právního režimu je </w:t>
      </w:r>
      <w:r w:rsidR="00914FD4">
        <w:rPr>
          <w:rFonts w:ascii="Times New Roman" w:hAnsi="Times New Roman" w:cs="Times New Roman"/>
        </w:rPr>
        <w:t xml:space="preserve">skutečnost, že </w:t>
      </w:r>
      <w:r>
        <w:rPr>
          <w:rFonts w:ascii="Times New Roman" w:hAnsi="Times New Roman" w:cs="Times New Roman"/>
        </w:rPr>
        <w:t xml:space="preserve">zatímco zvěř chovaná v oborách má podle stále nepřekonaného </w:t>
      </w:r>
      <w:proofErr w:type="spellStart"/>
      <w:r>
        <w:rPr>
          <w:rFonts w:ascii="Times New Roman" w:hAnsi="Times New Roman" w:cs="Times New Roman"/>
        </w:rPr>
        <w:t>judikatorního</w:t>
      </w:r>
      <w:proofErr w:type="spellEnd"/>
      <w:r>
        <w:rPr>
          <w:rFonts w:ascii="Times New Roman" w:hAnsi="Times New Roman" w:cs="Times New Roman"/>
        </w:rPr>
        <w:t xml:space="preserve"> hodnocení svého vlastníka, jímž je osoba, která zvěř koupila nebo vyšlechtila (</w:t>
      </w:r>
      <w:r w:rsidRPr="00FF46B3">
        <w:rPr>
          <w:rFonts w:ascii="Times New Roman" w:hAnsi="Times New Roman" w:cs="Times New Roman"/>
        </w:rPr>
        <w:t xml:space="preserve">např. rozsudek Nejvyššího soudu ze dne 21.2.2006 </w:t>
      </w:r>
      <w:proofErr w:type="spellStart"/>
      <w:r w:rsidRPr="00FF46B3">
        <w:rPr>
          <w:rFonts w:ascii="Times New Roman" w:hAnsi="Times New Roman" w:cs="Times New Roman"/>
        </w:rPr>
        <w:t>sp</w:t>
      </w:r>
      <w:proofErr w:type="spellEnd"/>
      <w:r w:rsidRPr="00FF46B3">
        <w:rPr>
          <w:rFonts w:ascii="Times New Roman" w:hAnsi="Times New Roman" w:cs="Times New Roman"/>
        </w:rPr>
        <w:t xml:space="preserve">. zn. 22 </w:t>
      </w:r>
      <w:proofErr w:type="spellStart"/>
      <w:r w:rsidRPr="00FF46B3">
        <w:rPr>
          <w:rFonts w:ascii="Times New Roman" w:hAnsi="Times New Roman" w:cs="Times New Roman"/>
        </w:rPr>
        <w:t>Cdo</w:t>
      </w:r>
      <w:proofErr w:type="spellEnd"/>
      <w:r w:rsidRPr="00FF46B3">
        <w:rPr>
          <w:rFonts w:ascii="Times New Roman" w:hAnsi="Times New Roman" w:cs="Times New Roman"/>
        </w:rPr>
        <w:t xml:space="preserve"> 980/2005</w:t>
      </w:r>
      <w:r>
        <w:rPr>
          <w:rFonts w:ascii="Times New Roman" w:hAnsi="Times New Roman" w:cs="Times New Roman"/>
        </w:rPr>
        <w:t xml:space="preserve"> či </w:t>
      </w:r>
      <w:r w:rsidRPr="00FF46B3">
        <w:rPr>
          <w:rFonts w:ascii="Times New Roman" w:hAnsi="Times New Roman" w:cs="Times New Roman"/>
        </w:rPr>
        <w:t xml:space="preserve">ze dne </w:t>
      </w:r>
      <w:r w:rsidRPr="00FF46B3">
        <w:rPr>
          <w:rFonts w:ascii="Times New Roman" w:hAnsi="Times New Roman" w:cs="Times New Roman"/>
        </w:rPr>
        <w:lastRenderedPageBreak/>
        <w:t xml:space="preserve">16.7.2008 </w:t>
      </w:r>
      <w:proofErr w:type="spellStart"/>
      <w:r w:rsidRPr="00FF46B3">
        <w:rPr>
          <w:rFonts w:ascii="Times New Roman" w:hAnsi="Times New Roman" w:cs="Times New Roman"/>
        </w:rPr>
        <w:t>sp</w:t>
      </w:r>
      <w:proofErr w:type="spellEnd"/>
      <w:r w:rsidRPr="00FF46B3">
        <w:rPr>
          <w:rFonts w:ascii="Times New Roman" w:hAnsi="Times New Roman" w:cs="Times New Roman"/>
        </w:rPr>
        <w:t xml:space="preserve">. zn. 28 </w:t>
      </w:r>
      <w:proofErr w:type="spellStart"/>
      <w:r w:rsidRPr="00FF46B3">
        <w:rPr>
          <w:rFonts w:ascii="Times New Roman" w:hAnsi="Times New Roman" w:cs="Times New Roman"/>
        </w:rPr>
        <w:t>Cdo</w:t>
      </w:r>
      <w:proofErr w:type="spellEnd"/>
      <w:r w:rsidRPr="00FF46B3">
        <w:rPr>
          <w:rFonts w:ascii="Times New Roman" w:hAnsi="Times New Roman" w:cs="Times New Roman"/>
        </w:rPr>
        <w:t xml:space="preserve"> 4487/2007)</w:t>
      </w:r>
      <w:r w:rsidR="00510905">
        <w:rPr>
          <w:rFonts w:ascii="Times New Roman" w:hAnsi="Times New Roman" w:cs="Times New Roman"/>
        </w:rPr>
        <w:t>,</w:t>
      </w:r>
      <w:r w:rsidRPr="00FF46B3">
        <w:rPr>
          <w:rFonts w:ascii="Times New Roman" w:hAnsi="Times New Roman" w:cs="Times New Roman"/>
        </w:rPr>
        <w:t xml:space="preserve"> </w:t>
      </w:r>
      <w:r>
        <w:rPr>
          <w:rFonts w:ascii="Times New Roman" w:hAnsi="Times New Roman" w:cs="Times New Roman"/>
        </w:rPr>
        <w:t>je zvěř ve volných honitbách považována za věc bez vlastníka, tedy věc ničí (</w:t>
      </w:r>
      <w:r w:rsidRPr="00FF46B3">
        <w:rPr>
          <w:rFonts w:ascii="Times New Roman" w:hAnsi="Times New Roman" w:cs="Times New Roman"/>
          <w:i/>
          <w:iCs/>
        </w:rPr>
        <w:t xml:space="preserve">res </w:t>
      </w:r>
      <w:proofErr w:type="spellStart"/>
      <w:r w:rsidRPr="00FF46B3">
        <w:rPr>
          <w:rFonts w:ascii="Times New Roman" w:hAnsi="Times New Roman" w:cs="Times New Roman"/>
          <w:i/>
          <w:iCs/>
        </w:rPr>
        <w:t>nullius</w:t>
      </w:r>
      <w:proofErr w:type="spellEnd"/>
      <w:r w:rsidRPr="00FF46B3">
        <w:rPr>
          <w:rFonts w:ascii="Times New Roman" w:hAnsi="Times New Roman" w:cs="Times New Roman"/>
          <w:i/>
          <w:iCs/>
        </w:rPr>
        <w:t>)</w:t>
      </w:r>
      <w:r>
        <w:rPr>
          <w:rFonts w:ascii="Times New Roman" w:hAnsi="Times New Roman" w:cs="Times New Roman"/>
        </w:rPr>
        <w:t>.</w:t>
      </w:r>
    </w:p>
    <w:p w14:paraId="7603C158" w14:textId="4284CEA7" w:rsidR="00510905" w:rsidRPr="009C679C" w:rsidRDefault="00510905" w:rsidP="009C679C">
      <w:pPr>
        <w:spacing w:before="120"/>
        <w:jc w:val="both"/>
        <w:rPr>
          <w:rFonts w:ascii="Times New Roman" w:hAnsi="Times New Roman" w:cs="Times New Roman"/>
        </w:rPr>
      </w:pPr>
      <w:r w:rsidRPr="009C679C">
        <w:rPr>
          <w:rFonts w:ascii="Times New Roman" w:hAnsi="Times New Roman" w:cs="Times New Roman"/>
        </w:rPr>
        <w:t>U zvěře oborní (při použití premisy, že i oborní zvěř je zvěří vyhovující definici obsažené v § 2 písm. b) zákona o myslivosti, tj. že i populace oborní zvěře je přes existenci oborního oplocení na místě považovat za „</w:t>
      </w:r>
      <w:r w:rsidRPr="009C679C">
        <w:rPr>
          <w:rFonts w:ascii="Times New Roman" w:hAnsi="Times New Roman" w:cs="Times New Roman"/>
          <w:i/>
        </w:rPr>
        <w:t>populace druhů volně žijících živočichů</w:t>
      </w:r>
      <w:r w:rsidRPr="009C679C">
        <w:rPr>
          <w:rFonts w:ascii="Times New Roman" w:hAnsi="Times New Roman" w:cs="Times New Roman"/>
        </w:rPr>
        <w:t xml:space="preserve">“) bude osobou </w:t>
      </w:r>
      <w:r w:rsidR="009C679C" w:rsidRPr="009C679C">
        <w:rPr>
          <w:rFonts w:ascii="Times New Roman" w:hAnsi="Times New Roman" w:cs="Times New Roman"/>
        </w:rPr>
        <w:t xml:space="preserve">proto </w:t>
      </w:r>
      <w:r w:rsidRPr="009C679C">
        <w:rPr>
          <w:rFonts w:ascii="Times New Roman" w:hAnsi="Times New Roman" w:cs="Times New Roman"/>
        </w:rPr>
        <w:t>odpovídající za škody touto zvěří způsobené podle § 2933 NOZ primárně vlastník zvěře. Kdo je v konkrétním případě vlastníkem oborní zvěře, musí být vždy předmětem zkoumání a dokazování. Bude jím zpravidla uživatel obory, v případech nájmů obor jím však může i držitel obory, popř. osoba zcela jiná. Rozsah odpovědnosti za škodu, jakož i postup při uplatnění nároku vůči vlastníkovi zvěře se pak bude řídit především ustanoveními NOZ</w:t>
      </w:r>
      <w:r w:rsidR="009C679C">
        <w:rPr>
          <w:rFonts w:ascii="Times New Roman" w:hAnsi="Times New Roman" w:cs="Times New Roman"/>
        </w:rPr>
        <w:t xml:space="preserve"> o odpovědnosti za škodu </w:t>
      </w:r>
      <w:r w:rsidR="00634364">
        <w:rPr>
          <w:rFonts w:ascii="Times New Roman" w:hAnsi="Times New Roman" w:cs="Times New Roman"/>
        </w:rPr>
        <w:t xml:space="preserve">způsobenou zvířetem </w:t>
      </w:r>
      <w:r w:rsidR="009C679C">
        <w:rPr>
          <w:rFonts w:ascii="Times New Roman" w:hAnsi="Times New Roman" w:cs="Times New Roman"/>
        </w:rPr>
        <w:t xml:space="preserve">a </w:t>
      </w:r>
      <w:r w:rsidR="00634364">
        <w:rPr>
          <w:rFonts w:ascii="Times New Roman" w:hAnsi="Times New Roman" w:cs="Times New Roman"/>
        </w:rPr>
        <w:t xml:space="preserve">o </w:t>
      </w:r>
      <w:r w:rsidR="009C679C">
        <w:rPr>
          <w:rFonts w:ascii="Times New Roman" w:hAnsi="Times New Roman" w:cs="Times New Roman"/>
        </w:rPr>
        <w:t>její náhradě</w:t>
      </w:r>
      <w:r w:rsidRPr="009C679C">
        <w:rPr>
          <w:rFonts w:ascii="Times New Roman" w:hAnsi="Times New Roman" w:cs="Times New Roman"/>
        </w:rPr>
        <w:t xml:space="preserve">. </w:t>
      </w:r>
    </w:p>
    <w:p w14:paraId="78E1D46B" w14:textId="7C33A940" w:rsidR="00634364" w:rsidRPr="00634364" w:rsidRDefault="00634364" w:rsidP="00634364">
      <w:pPr>
        <w:spacing w:before="120"/>
        <w:jc w:val="both"/>
        <w:rPr>
          <w:rFonts w:ascii="Times New Roman" w:hAnsi="Times New Roman" w:cs="Times New Roman"/>
        </w:rPr>
      </w:pPr>
      <w:r w:rsidRPr="00634364">
        <w:rPr>
          <w:rFonts w:ascii="Times New Roman" w:hAnsi="Times New Roman" w:cs="Times New Roman"/>
        </w:rPr>
        <w:t xml:space="preserve">V případě </w:t>
      </w:r>
      <w:r w:rsidRPr="00634364">
        <w:rPr>
          <w:rFonts w:ascii="Times New Roman" w:hAnsi="Times New Roman" w:cs="Times New Roman"/>
          <w:bCs/>
        </w:rPr>
        <w:t>zvěře ve volných honitbách</w:t>
      </w:r>
      <w:r w:rsidRPr="00634364">
        <w:rPr>
          <w:rFonts w:ascii="Times New Roman" w:hAnsi="Times New Roman" w:cs="Times New Roman"/>
        </w:rPr>
        <w:t xml:space="preserve">, která jako </w:t>
      </w:r>
      <w:r w:rsidRPr="00625B25">
        <w:rPr>
          <w:rFonts w:ascii="Times New Roman" w:hAnsi="Times New Roman" w:cs="Times New Roman"/>
          <w:iCs/>
        </w:rPr>
        <w:t xml:space="preserve">věc ničí </w:t>
      </w:r>
      <w:r w:rsidRPr="00634364">
        <w:rPr>
          <w:rFonts w:ascii="Times New Roman" w:hAnsi="Times New Roman" w:cs="Times New Roman"/>
        </w:rPr>
        <w:t xml:space="preserve">vlastníka nemá, nelze </w:t>
      </w:r>
      <w:r w:rsidR="00625B25" w:rsidRPr="00634364">
        <w:rPr>
          <w:rFonts w:ascii="Times New Roman" w:hAnsi="Times New Roman" w:cs="Times New Roman"/>
        </w:rPr>
        <w:t xml:space="preserve">z ustanovení NOZ </w:t>
      </w:r>
      <w:r w:rsidR="00625B25">
        <w:rPr>
          <w:rFonts w:ascii="Times New Roman" w:hAnsi="Times New Roman" w:cs="Times New Roman"/>
        </w:rPr>
        <w:t xml:space="preserve">povinnost žádné osoby </w:t>
      </w:r>
      <w:r w:rsidRPr="00634364">
        <w:rPr>
          <w:rFonts w:ascii="Times New Roman" w:hAnsi="Times New Roman" w:cs="Times New Roman"/>
        </w:rPr>
        <w:t xml:space="preserve">k náhradě škody dovodit. Aby bylo možno uvažovat o existenci osoby povinné poskytnout náhradu škody touto zvěří způsobené, musí být takováto osoba </w:t>
      </w:r>
      <w:r w:rsidR="00625B25">
        <w:rPr>
          <w:rFonts w:ascii="Times New Roman" w:hAnsi="Times New Roman" w:cs="Times New Roman"/>
        </w:rPr>
        <w:t xml:space="preserve">označena </w:t>
      </w:r>
      <w:r w:rsidRPr="00634364">
        <w:rPr>
          <w:rFonts w:ascii="Times New Roman" w:hAnsi="Times New Roman" w:cs="Times New Roman"/>
        </w:rPr>
        <w:t>zvláštní právní</w:t>
      </w:r>
      <w:r w:rsidR="00625B25">
        <w:rPr>
          <w:rFonts w:ascii="Times New Roman" w:hAnsi="Times New Roman" w:cs="Times New Roman"/>
        </w:rPr>
        <w:t xml:space="preserve"> normou. Tou</w:t>
      </w:r>
      <w:r w:rsidR="00CA193D">
        <w:rPr>
          <w:rFonts w:ascii="Times New Roman" w:hAnsi="Times New Roman" w:cs="Times New Roman"/>
        </w:rPr>
        <w:t>to normou</w:t>
      </w:r>
      <w:r w:rsidR="00625B25">
        <w:rPr>
          <w:rFonts w:ascii="Times New Roman" w:hAnsi="Times New Roman" w:cs="Times New Roman"/>
        </w:rPr>
        <w:t xml:space="preserve"> je </w:t>
      </w:r>
      <w:proofErr w:type="spellStart"/>
      <w:r w:rsidR="00B24A05">
        <w:rPr>
          <w:rFonts w:ascii="Times New Roman" w:hAnsi="Times New Roman" w:cs="Times New Roman"/>
        </w:rPr>
        <w:t>ZoM</w:t>
      </w:r>
      <w:proofErr w:type="spellEnd"/>
      <w:r w:rsidRPr="00634364">
        <w:rPr>
          <w:rFonts w:ascii="Times New Roman" w:hAnsi="Times New Roman" w:cs="Times New Roman"/>
        </w:rPr>
        <w:t>, který do ustanovení svých §§ 52 až 55 a za osobu povinnou k úhradě škod způsobených zvěří výslovně označ</w:t>
      </w:r>
      <w:r w:rsidR="00CA193D">
        <w:rPr>
          <w:rFonts w:ascii="Times New Roman" w:hAnsi="Times New Roman" w:cs="Times New Roman"/>
        </w:rPr>
        <w:t>uje</w:t>
      </w:r>
      <w:r w:rsidRPr="00634364">
        <w:rPr>
          <w:rFonts w:ascii="Times New Roman" w:hAnsi="Times New Roman" w:cs="Times New Roman"/>
        </w:rPr>
        <w:t xml:space="preserve"> </w:t>
      </w:r>
    </w:p>
    <w:p w14:paraId="0A9EFAB8" w14:textId="34B3722E" w:rsidR="00634364" w:rsidRPr="00634364" w:rsidRDefault="00CA193D">
      <w:pPr>
        <w:widowControl/>
        <w:numPr>
          <w:ilvl w:val="0"/>
          <w:numId w:val="4"/>
        </w:numPr>
        <w:tabs>
          <w:tab w:val="clear" w:pos="720"/>
          <w:tab w:val="num" w:pos="426"/>
        </w:tabs>
        <w:suppressAutoHyphens w:val="0"/>
        <w:spacing w:before="120"/>
        <w:ind w:left="426" w:hanging="426"/>
        <w:jc w:val="both"/>
        <w:rPr>
          <w:rFonts w:ascii="Times New Roman" w:hAnsi="Times New Roman" w:cs="Times New Roman"/>
        </w:rPr>
      </w:pPr>
      <w:r w:rsidRPr="00634364">
        <w:rPr>
          <w:rFonts w:ascii="Times New Roman" w:hAnsi="Times New Roman" w:cs="Times New Roman"/>
          <w:b/>
        </w:rPr>
        <w:t>uživatele honitby</w:t>
      </w:r>
      <w:r w:rsidRPr="00634364">
        <w:rPr>
          <w:rFonts w:ascii="Times New Roman" w:hAnsi="Times New Roman" w:cs="Times New Roman"/>
        </w:rPr>
        <w:t xml:space="preserve"> </w:t>
      </w:r>
      <w:r>
        <w:rPr>
          <w:rFonts w:ascii="Times New Roman" w:hAnsi="Times New Roman" w:cs="Times New Roman"/>
        </w:rPr>
        <w:t xml:space="preserve">jako nositele odpovědnosti </w:t>
      </w:r>
      <w:r w:rsidRPr="00CA193D">
        <w:rPr>
          <w:rFonts w:ascii="Times New Roman" w:hAnsi="Times New Roman" w:cs="Times New Roman"/>
          <w:bCs/>
        </w:rPr>
        <w:t>v obecné rovině</w:t>
      </w:r>
      <w:r>
        <w:rPr>
          <w:rFonts w:ascii="Times New Roman" w:hAnsi="Times New Roman" w:cs="Times New Roman"/>
          <w:b/>
        </w:rPr>
        <w:t xml:space="preserve"> </w:t>
      </w:r>
      <w:r w:rsidR="00634364" w:rsidRPr="00634364">
        <w:rPr>
          <w:rFonts w:ascii="Times New Roman" w:hAnsi="Times New Roman" w:cs="Times New Roman"/>
        </w:rPr>
        <w:t>(§ 52 odst. 1</w:t>
      </w:r>
      <w:r>
        <w:rPr>
          <w:rFonts w:ascii="Times New Roman" w:hAnsi="Times New Roman" w:cs="Times New Roman"/>
        </w:rPr>
        <w:t xml:space="preserve"> </w:t>
      </w:r>
      <w:proofErr w:type="spellStart"/>
      <w:r>
        <w:rPr>
          <w:rFonts w:ascii="Times New Roman" w:hAnsi="Times New Roman" w:cs="Times New Roman"/>
        </w:rPr>
        <w:t>ZoM</w:t>
      </w:r>
      <w:proofErr w:type="spellEnd"/>
      <w:r w:rsidR="00634364" w:rsidRPr="00634364">
        <w:rPr>
          <w:rFonts w:ascii="Times New Roman" w:hAnsi="Times New Roman" w:cs="Times New Roman"/>
        </w:rPr>
        <w:t xml:space="preserve">), </w:t>
      </w:r>
    </w:p>
    <w:p w14:paraId="1005236A" w14:textId="70DC6379" w:rsidR="00634364" w:rsidRPr="0051452B" w:rsidRDefault="00634364">
      <w:pPr>
        <w:widowControl/>
        <w:numPr>
          <w:ilvl w:val="0"/>
          <w:numId w:val="4"/>
        </w:numPr>
        <w:tabs>
          <w:tab w:val="clear" w:pos="720"/>
          <w:tab w:val="num" w:pos="426"/>
        </w:tabs>
        <w:suppressAutoHyphens w:val="0"/>
        <w:spacing w:before="120"/>
        <w:ind w:left="426" w:hanging="426"/>
        <w:jc w:val="both"/>
        <w:rPr>
          <w:rFonts w:ascii="Times New Roman" w:hAnsi="Times New Roman" w:cs="Times New Roman"/>
        </w:rPr>
      </w:pPr>
      <w:r w:rsidRPr="0051452B">
        <w:rPr>
          <w:rFonts w:ascii="Times New Roman" w:hAnsi="Times New Roman" w:cs="Times New Roman"/>
          <w:b/>
          <w:bCs/>
        </w:rPr>
        <w:t>uživatele</w:t>
      </w:r>
      <w:r w:rsidRPr="0051452B">
        <w:rPr>
          <w:rFonts w:ascii="Times New Roman" w:hAnsi="Times New Roman" w:cs="Times New Roman"/>
          <w:b/>
        </w:rPr>
        <w:t xml:space="preserve"> obory</w:t>
      </w:r>
      <w:r w:rsidRPr="0051452B">
        <w:rPr>
          <w:rFonts w:ascii="Times New Roman" w:hAnsi="Times New Roman" w:cs="Times New Roman"/>
        </w:rPr>
        <w:t xml:space="preserve"> pro případ škod způsobených zvěří uniknuvší z obory, neprokáže-li, že uniknutí zvěře bylo umožněno poškozením ohrazení obory neodvratitelnou událostí nebo osobou, za niž neodpovídá (§ 52 odst. 3</w:t>
      </w:r>
      <w:r w:rsidR="00CA193D" w:rsidRPr="0051452B">
        <w:rPr>
          <w:rFonts w:ascii="Times New Roman" w:hAnsi="Times New Roman" w:cs="Times New Roman"/>
        </w:rPr>
        <w:t xml:space="preserve"> </w:t>
      </w:r>
      <w:proofErr w:type="spellStart"/>
      <w:r w:rsidR="00CA193D" w:rsidRPr="0051452B">
        <w:rPr>
          <w:rFonts w:ascii="Times New Roman" w:hAnsi="Times New Roman" w:cs="Times New Roman"/>
        </w:rPr>
        <w:t>ZoM</w:t>
      </w:r>
      <w:proofErr w:type="spellEnd"/>
      <w:r w:rsidRPr="0051452B">
        <w:rPr>
          <w:rFonts w:ascii="Times New Roman" w:hAnsi="Times New Roman" w:cs="Times New Roman"/>
        </w:rPr>
        <w:t>)</w:t>
      </w:r>
      <w:r w:rsidR="0051452B" w:rsidRPr="0051452B">
        <w:rPr>
          <w:rStyle w:val="Znakapoznpodarou"/>
          <w:rFonts w:ascii="Times New Roman" w:hAnsi="Times New Roman" w:cs="Times New Roman"/>
        </w:rPr>
        <w:t xml:space="preserve"> </w:t>
      </w:r>
      <w:r w:rsidR="0051452B">
        <w:rPr>
          <w:rStyle w:val="Znakapoznpodarou"/>
          <w:rFonts w:ascii="Times New Roman" w:hAnsi="Times New Roman" w:cs="Times New Roman"/>
        </w:rPr>
        <w:footnoteReference w:id="1"/>
      </w:r>
      <w:r w:rsidRPr="0051452B">
        <w:rPr>
          <w:rFonts w:ascii="Times New Roman" w:hAnsi="Times New Roman" w:cs="Times New Roman"/>
        </w:rPr>
        <w:t xml:space="preserve"> a</w:t>
      </w:r>
    </w:p>
    <w:p w14:paraId="302C4052" w14:textId="49A25545" w:rsidR="00634364" w:rsidRPr="00634364" w:rsidRDefault="00634364">
      <w:pPr>
        <w:widowControl/>
        <w:numPr>
          <w:ilvl w:val="0"/>
          <w:numId w:val="4"/>
        </w:numPr>
        <w:tabs>
          <w:tab w:val="clear" w:pos="720"/>
          <w:tab w:val="num" w:pos="426"/>
        </w:tabs>
        <w:suppressAutoHyphens w:val="0"/>
        <w:spacing w:before="120"/>
        <w:ind w:left="426" w:hanging="426"/>
        <w:jc w:val="both"/>
        <w:rPr>
          <w:rFonts w:ascii="Times New Roman" w:hAnsi="Times New Roman" w:cs="Times New Roman"/>
        </w:rPr>
      </w:pPr>
      <w:r w:rsidRPr="00634364">
        <w:rPr>
          <w:rFonts w:ascii="Times New Roman" w:hAnsi="Times New Roman" w:cs="Times New Roman"/>
          <w:b/>
        </w:rPr>
        <w:t>stát</w:t>
      </w:r>
      <w:r w:rsidRPr="00634364">
        <w:rPr>
          <w:rFonts w:ascii="Times New Roman" w:hAnsi="Times New Roman" w:cs="Times New Roman"/>
        </w:rPr>
        <w:t xml:space="preserve"> pro případ škod způsobených zvěří, jejíž početní stavy nemohou být lovem snižovány (§ 54 odst. 3 </w:t>
      </w:r>
      <w:proofErr w:type="spellStart"/>
      <w:r w:rsidR="00CA193D">
        <w:rPr>
          <w:rFonts w:ascii="Times New Roman" w:hAnsi="Times New Roman" w:cs="Times New Roman"/>
        </w:rPr>
        <w:t>ZoM</w:t>
      </w:r>
      <w:proofErr w:type="spellEnd"/>
      <w:r w:rsidRPr="00634364">
        <w:rPr>
          <w:rFonts w:ascii="Times New Roman" w:hAnsi="Times New Roman" w:cs="Times New Roman"/>
        </w:rPr>
        <w:t xml:space="preserve">). </w:t>
      </w:r>
    </w:p>
    <w:p w14:paraId="15DA946E" w14:textId="3D6580B4" w:rsidR="00CA193D" w:rsidRPr="0051452B" w:rsidRDefault="00CA193D" w:rsidP="00634364">
      <w:pPr>
        <w:spacing w:before="120"/>
        <w:jc w:val="both"/>
        <w:rPr>
          <w:rFonts w:ascii="Times New Roman" w:hAnsi="Times New Roman" w:cs="Times New Roman"/>
        </w:rPr>
      </w:pPr>
      <w:proofErr w:type="spellStart"/>
      <w:r w:rsidRPr="0051452B">
        <w:rPr>
          <w:rFonts w:ascii="Times New Roman" w:hAnsi="Times New Roman" w:cs="Times New Roman"/>
        </w:rPr>
        <w:t>ZoM</w:t>
      </w:r>
      <w:proofErr w:type="spellEnd"/>
      <w:r w:rsidRPr="0051452B">
        <w:rPr>
          <w:rFonts w:ascii="Times New Roman" w:hAnsi="Times New Roman" w:cs="Times New Roman"/>
        </w:rPr>
        <w:t xml:space="preserve"> </w:t>
      </w:r>
      <w:r w:rsidR="0051452B" w:rsidRPr="0051452B">
        <w:rPr>
          <w:rFonts w:ascii="Times New Roman" w:hAnsi="Times New Roman" w:cs="Times New Roman"/>
        </w:rPr>
        <w:t xml:space="preserve">v ustanoveních § 52 až 55 </w:t>
      </w:r>
      <w:r w:rsidRPr="0051452B">
        <w:rPr>
          <w:rFonts w:ascii="Times New Roman" w:hAnsi="Times New Roman" w:cs="Times New Roman"/>
        </w:rPr>
        <w:t xml:space="preserve">vytváří samostatný právní režim odlišný </w:t>
      </w:r>
      <w:r w:rsidR="0051452B">
        <w:rPr>
          <w:rFonts w:ascii="Times New Roman" w:hAnsi="Times New Roman" w:cs="Times New Roman"/>
        </w:rPr>
        <w:t>od obecné úpravy odpovědnosti za škodu zakotvené v NOZ</w:t>
      </w:r>
      <w:r w:rsidRPr="0051452B">
        <w:rPr>
          <w:rFonts w:ascii="Times New Roman" w:hAnsi="Times New Roman" w:cs="Times New Roman"/>
        </w:rPr>
        <w:t>, který má vlastní předpoklady</w:t>
      </w:r>
      <w:r w:rsidR="0051452B" w:rsidRPr="0051452B">
        <w:rPr>
          <w:rFonts w:ascii="Times New Roman" w:hAnsi="Times New Roman" w:cs="Times New Roman"/>
        </w:rPr>
        <w:t xml:space="preserve"> vzniku odpovědnosti</w:t>
      </w:r>
      <w:r w:rsidRPr="0051452B">
        <w:rPr>
          <w:rFonts w:ascii="Times New Roman" w:hAnsi="Times New Roman" w:cs="Times New Roman"/>
        </w:rPr>
        <w:t xml:space="preserve">, vlastní </w:t>
      </w:r>
      <w:r w:rsidR="0051452B" w:rsidRPr="0051452B">
        <w:rPr>
          <w:rFonts w:ascii="Times New Roman" w:hAnsi="Times New Roman" w:cs="Times New Roman"/>
        </w:rPr>
        <w:t xml:space="preserve">odpovědnostní </w:t>
      </w:r>
      <w:r w:rsidRPr="0051452B">
        <w:rPr>
          <w:rFonts w:ascii="Times New Roman" w:hAnsi="Times New Roman" w:cs="Times New Roman"/>
        </w:rPr>
        <w:t xml:space="preserve">výluky a vlastní </w:t>
      </w:r>
      <w:r w:rsidR="00D37D7F">
        <w:rPr>
          <w:rFonts w:ascii="Times New Roman" w:hAnsi="Times New Roman" w:cs="Times New Roman"/>
        </w:rPr>
        <w:t xml:space="preserve">prekluzivní (propadné) </w:t>
      </w:r>
      <w:r w:rsidRPr="0051452B">
        <w:rPr>
          <w:rFonts w:ascii="Times New Roman" w:hAnsi="Times New Roman" w:cs="Times New Roman"/>
        </w:rPr>
        <w:t>lhůty.</w:t>
      </w:r>
      <w:r w:rsidR="0051452B">
        <w:rPr>
          <w:rFonts w:ascii="Times New Roman" w:hAnsi="Times New Roman" w:cs="Times New Roman"/>
        </w:rPr>
        <w:t xml:space="preserve"> </w:t>
      </w:r>
    </w:p>
    <w:p w14:paraId="61B27FAE" w14:textId="18691F94" w:rsidR="0051452B" w:rsidRPr="001F2FF3" w:rsidRDefault="001F2FF3" w:rsidP="00634364">
      <w:pPr>
        <w:spacing w:before="120"/>
        <w:jc w:val="both"/>
        <w:rPr>
          <w:rFonts w:ascii="Times New Roman" w:hAnsi="Times New Roman" w:cs="Times New Roman"/>
          <w:b/>
          <w:bCs/>
        </w:rPr>
      </w:pPr>
      <w:r w:rsidRPr="001F2FF3">
        <w:rPr>
          <w:rFonts w:ascii="Times New Roman" w:hAnsi="Times New Roman" w:cs="Times New Roman"/>
          <w:b/>
          <w:bCs/>
        </w:rPr>
        <w:t xml:space="preserve">3.1. Obecné předpoklady vzniku odpovědnosti </w:t>
      </w:r>
      <w:r>
        <w:rPr>
          <w:rFonts w:ascii="Times New Roman" w:hAnsi="Times New Roman" w:cs="Times New Roman"/>
          <w:b/>
          <w:bCs/>
        </w:rPr>
        <w:t xml:space="preserve">za škody zvěří podle </w:t>
      </w:r>
      <w:proofErr w:type="spellStart"/>
      <w:r>
        <w:rPr>
          <w:rFonts w:ascii="Times New Roman" w:hAnsi="Times New Roman" w:cs="Times New Roman"/>
          <w:b/>
          <w:bCs/>
        </w:rPr>
        <w:t>ZoM</w:t>
      </w:r>
      <w:proofErr w:type="spellEnd"/>
    </w:p>
    <w:p w14:paraId="6CFB2335" w14:textId="165F50FC" w:rsidR="00634364" w:rsidRDefault="0051452B" w:rsidP="00634364">
      <w:pPr>
        <w:spacing w:before="120"/>
        <w:jc w:val="both"/>
        <w:rPr>
          <w:rFonts w:ascii="Times New Roman" w:hAnsi="Times New Roman" w:cs="Times New Roman"/>
        </w:rPr>
      </w:pPr>
      <w:r w:rsidRPr="00D37D7F">
        <w:rPr>
          <w:rFonts w:ascii="Times New Roman" w:hAnsi="Times New Roman" w:cs="Times New Roman"/>
        </w:rPr>
        <w:t xml:space="preserve">Pokud jde o předpoklady vzniku odpovědnosti, je </w:t>
      </w:r>
      <w:r w:rsidR="00CA193D" w:rsidRPr="00D37D7F">
        <w:rPr>
          <w:rFonts w:ascii="Times New Roman" w:hAnsi="Times New Roman" w:cs="Times New Roman"/>
        </w:rPr>
        <w:t xml:space="preserve">odpovědnost </w:t>
      </w:r>
      <w:r w:rsidR="00634364" w:rsidRPr="00D37D7F">
        <w:rPr>
          <w:rFonts w:ascii="Times New Roman" w:hAnsi="Times New Roman" w:cs="Times New Roman"/>
        </w:rPr>
        <w:t xml:space="preserve">uživatele </w:t>
      </w:r>
      <w:r w:rsidR="00CA193D" w:rsidRPr="00D37D7F">
        <w:rPr>
          <w:rFonts w:ascii="Times New Roman" w:hAnsi="Times New Roman" w:cs="Times New Roman"/>
        </w:rPr>
        <w:t xml:space="preserve">honitby za </w:t>
      </w:r>
      <w:r w:rsidR="00634364" w:rsidRPr="00D37D7F">
        <w:rPr>
          <w:rFonts w:ascii="Times New Roman" w:hAnsi="Times New Roman" w:cs="Times New Roman"/>
        </w:rPr>
        <w:t xml:space="preserve">škody zvěří ve volných honitbách koncipována jako </w:t>
      </w:r>
      <w:r w:rsidR="00634364" w:rsidRPr="00D37D7F">
        <w:rPr>
          <w:rFonts w:ascii="Times New Roman" w:hAnsi="Times New Roman" w:cs="Times New Roman"/>
          <w:b/>
        </w:rPr>
        <w:t>odpovědnost objektivní</w:t>
      </w:r>
      <w:r w:rsidRPr="00D37D7F">
        <w:rPr>
          <w:rFonts w:ascii="Times New Roman" w:hAnsi="Times New Roman" w:cs="Times New Roman"/>
        </w:rPr>
        <w:t xml:space="preserve">. To znamená, že vznik </w:t>
      </w:r>
      <w:r w:rsidR="00634364" w:rsidRPr="00D37D7F">
        <w:rPr>
          <w:rFonts w:ascii="Times New Roman" w:hAnsi="Times New Roman" w:cs="Times New Roman"/>
          <w:bCs/>
        </w:rPr>
        <w:t>povinnost</w:t>
      </w:r>
      <w:r w:rsidRPr="00D37D7F">
        <w:rPr>
          <w:rFonts w:ascii="Times New Roman" w:hAnsi="Times New Roman" w:cs="Times New Roman"/>
          <w:bCs/>
        </w:rPr>
        <w:t>i</w:t>
      </w:r>
      <w:r w:rsidR="00634364" w:rsidRPr="00D37D7F">
        <w:rPr>
          <w:rFonts w:ascii="Times New Roman" w:hAnsi="Times New Roman" w:cs="Times New Roman"/>
          <w:bCs/>
        </w:rPr>
        <w:t xml:space="preserve"> k náhradě škody není </w:t>
      </w:r>
      <w:r w:rsidRPr="00D37D7F">
        <w:rPr>
          <w:rFonts w:ascii="Times New Roman" w:hAnsi="Times New Roman" w:cs="Times New Roman"/>
          <w:bCs/>
        </w:rPr>
        <w:t xml:space="preserve">podmíněn protiprávním jednáním uživatele honitby a </w:t>
      </w:r>
      <w:proofErr w:type="gramStart"/>
      <w:r w:rsidRPr="00D37D7F">
        <w:rPr>
          <w:rFonts w:ascii="Times New Roman" w:hAnsi="Times New Roman" w:cs="Times New Roman"/>
          <w:bCs/>
        </w:rPr>
        <w:t xml:space="preserve">není  </w:t>
      </w:r>
      <w:r w:rsidR="00634364" w:rsidRPr="00D37D7F">
        <w:rPr>
          <w:rFonts w:ascii="Times New Roman" w:hAnsi="Times New Roman" w:cs="Times New Roman"/>
          <w:bCs/>
        </w:rPr>
        <w:t>nijak</w:t>
      </w:r>
      <w:proofErr w:type="gramEnd"/>
      <w:r w:rsidR="00634364" w:rsidRPr="00D37D7F">
        <w:rPr>
          <w:rFonts w:ascii="Times New Roman" w:hAnsi="Times New Roman" w:cs="Times New Roman"/>
          <w:bCs/>
        </w:rPr>
        <w:t xml:space="preserve"> závisl</w:t>
      </w:r>
      <w:r w:rsidRPr="00D37D7F">
        <w:rPr>
          <w:rFonts w:ascii="Times New Roman" w:hAnsi="Times New Roman" w:cs="Times New Roman"/>
          <w:bCs/>
        </w:rPr>
        <w:t>ý</w:t>
      </w:r>
      <w:r w:rsidR="00634364" w:rsidRPr="00D37D7F">
        <w:rPr>
          <w:rFonts w:ascii="Times New Roman" w:hAnsi="Times New Roman" w:cs="Times New Roman"/>
          <w:bCs/>
        </w:rPr>
        <w:t xml:space="preserve"> na </w:t>
      </w:r>
      <w:r w:rsidRPr="00D37D7F">
        <w:rPr>
          <w:rFonts w:ascii="Times New Roman" w:hAnsi="Times New Roman" w:cs="Times New Roman"/>
          <w:bCs/>
        </w:rPr>
        <w:t xml:space="preserve">jeho </w:t>
      </w:r>
      <w:r w:rsidR="00634364" w:rsidRPr="00D37D7F">
        <w:rPr>
          <w:rFonts w:ascii="Times New Roman" w:hAnsi="Times New Roman" w:cs="Times New Roman"/>
          <w:bCs/>
        </w:rPr>
        <w:t>zavinění</w:t>
      </w:r>
      <w:r w:rsidR="00634364" w:rsidRPr="00D37D7F">
        <w:rPr>
          <w:rFonts w:ascii="Times New Roman" w:hAnsi="Times New Roman" w:cs="Times New Roman"/>
        </w:rPr>
        <w:t xml:space="preserve">. Uživatel honitby se proto </w:t>
      </w:r>
      <w:r w:rsidRPr="00D37D7F">
        <w:rPr>
          <w:rFonts w:ascii="Times New Roman" w:hAnsi="Times New Roman" w:cs="Times New Roman"/>
        </w:rPr>
        <w:t xml:space="preserve">povinnosti k náhradě škody </w:t>
      </w:r>
      <w:r w:rsidR="00634364" w:rsidRPr="00D37D7F">
        <w:rPr>
          <w:rFonts w:ascii="Times New Roman" w:hAnsi="Times New Roman" w:cs="Times New Roman"/>
        </w:rPr>
        <w:t>nezprostí tím, že prokáže, že na vzniku škody neměl žádný podíl. Z tohoto důvodu jsou z hlediska posouzení důvodnosti nároku na náhradu škody právně irelevantní odkazy na to, že uživatel honitby bedlivě dodržoval veškeré své povinnosti vyplývající ze zákona o myslivosti, udržoval stavy zvěře v rozmezí mezi minimálními a normovanými, důsledně plnil plán chovu a lovu apod.</w:t>
      </w:r>
      <w:r w:rsidRPr="00D37D7F">
        <w:rPr>
          <w:rFonts w:ascii="Times New Roman" w:hAnsi="Times New Roman" w:cs="Times New Roman"/>
        </w:rPr>
        <w:t xml:space="preserve"> </w:t>
      </w:r>
      <w:proofErr w:type="spellStart"/>
      <w:r w:rsidRPr="00D37D7F">
        <w:rPr>
          <w:rFonts w:ascii="Times New Roman" w:hAnsi="Times New Roman" w:cs="Times New Roman"/>
        </w:rPr>
        <w:t>ZoM</w:t>
      </w:r>
      <w:proofErr w:type="spellEnd"/>
      <w:r w:rsidRPr="00D37D7F">
        <w:rPr>
          <w:rFonts w:ascii="Times New Roman" w:hAnsi="Times New Roman" w:cs="Times New Roman"/>
        </w:rPr>
        <w:t xml:space="preserve"> současně neobsahuje obecnou možnost liberace čili vyvinění se z odpovědnosti; jeho odpovědnost je proto judikaturou současně označena i za </w:t>
      </w:r>
      <w:r w:rsidRPr="00D37D7F">
        <w:rPr>
          <w:rFonts w:ascii="Times New Roman" w:hAnsi="Times New Roman" w:cs="Times New Roman"/>
          <w:b/>
          <w:bCs/>
        </w:rPr>
        <w:t>absolutní</w:t>
      </w:r>
      <w:r w:rsidRPr="00D37D7F">
        <w:rPr>
          <w:rFonts w:ascii="Times New Roman" w:hAnsi="Times New Roman" w:cs="Times New Roman"/>
        </w:rPr>
        <w:t xml:space="preserve"> (např. rozsudek Nejvyššího soudu ze dne 28. 8. 2014, </w:t>
      </w:r>
      <w:proofErr w:type="spellStart"/>
      <w:r w:rsidRPr="00D37D7F">
        <w:rPr>
          <w:rFonts w:ascii="Times New Roman" w:hAnsi="Times New Roman" w:cs="Times New Roman"/>
        </w:rPr>
        <w:t>sp</w:t>
      </w:r>
      <w:proofErr w:type="spellEnd"/>
      <w:r w:rsidRPr="00D37D7F">
        <w:rPr>
          <w:rFonts w:ascii="Times New Roman" w:hAnsi="Times New Roman" w:cs="Times New Roman"/>
        </w:rPr>
        <w:t xml:space="preserve">. zn. 25 </w:t>
      </w:r>
      <w:proofErr w:type="spellStart"/>
      <w:r w:rsidRPr="00D37D7F">
        <w:rPr>
          <w:rFonts w:ascii="Times New Roman" w:hAnsi="Times New Roman" w:cs="Times New Roman"/>
        </w:rPr>
        <w:t>Cdo</w:t>
      </w:r>
      <w:proofErr w:type="spellEnd"/>
      <w:r w:rsidRPr="00D37D7F">
        <w:rPr>
          <w:rFonts w:ascii="Times New Roman" w:hAnsi="Times New Roman" w:cs="Times New Roman"/>
        </w:rPr>
        <w:t xml:space="preserve"> 972/2012; nebo ze dne 29. 10. 2021, </w:t>
      </w:r>
      <w:proofErr w:type="spellStart"/>
      <w:r w:rsidRPr="00D37D7F">
        <w:rPr>
          <w:rFonts w:ascii="Times New Roman" w:hAnsi="Times New Roman" w:cs="Times New Roman"/>
        </w:rPr>
        <w:t>sp</w:t>
      </w:r>
      <w:proofErr w:type="spellEnd"/>
      <w:r w:rsidRPr="00D37D7F">
        <w:rPr>
          <w:rFonts w:ascii="Times New Roman" w:hAnsi="Times New Roman" w:cs="Times New Roman"/>
        </w:rPr>
        <w:t xml:space="preserve">. zn. 25 </w:t>
      </w:r>
      <w:proofErr w:type="spellStart"/>
      <w:r w:rsidRPr="00D37D7F">
        <w:rPr>
          <w:rFonts w:ascii="Times New Roman" w:hAnsi="Times New Roman" w:cs="Times New Roman"/>
        </w:rPr>
        <w:t>Cdo</w:t>
      </w:r>
      <w:proofErr w:type="spellEnd"/>
      <w:r w:rsidRPr="00D37D7F">
        <w:rPr>
          <w:rFonts w:ascii="Times New Roman" w:hAnsi="Times New Roman" w:cs="Times New Roman"/>
        </w:rPr>
        <w:t xml:space="preserve"> 1190/2021). </w:t>
      </w:r>
      <w:r w:rsidR="00634364" w:rsidRPr="00D37D7F">
        <w:rPr>
          <w:rFonts w:ascii="Times New Roman" w:hAnsi="Times New Roman" w:cs="Times New Roman"/>
        </w:rPr>
        <w:t xml:space="preserve"> </w:t>
      </w:r>
    </w:p>
    <w:p w14:paraId="6105DDAC" w14:textId="66B4FDC8" w:rsidR="003C2BCD" w:rsidRPr="003C2BCD" w:rsidRDefault="003C2BCD" w:rsidP="003C2BCD">
      <w:pPr>
        <w:spacing w:before="120"/>
        <w:jc w:val="both"/>
        <w:rPr>
          <w:rFonts w:ascii="Times New Roman" w:hAnsi="Times New Roman" w:cs="Times New Roman"/>
        </w:rPr>
      </w:pPr>
      <w:r w:rsidRPr="003C2BCD">
        <w:rPr>
          <w:rFonts w:ascii="Times New Roman" w:hAnsi="Times New Roman" w:cs="Times New Roman"/>
        </w:rPr>
        <w:t xml:space="preserve">Judikatura </w:t>
      </w:r>
      <w:r>
        <w:rPr>
          <w:rFonts w:ascii="Times New Roman" w:hAnsi="Times New Roman" w:cs="Times New Roman"/>
        </w:rPr>
        <w:t xml:space="preserve">rovněž </w:t>
      </w:r>
      <w:r w:rsidRPr="003C2BCD">
        <w:rPr>
          <w:rFonts w:ascii="Times New Roman" w:hAnsi="Times New Roman" w:cs="Times New Roman"/>
        </w:rPr>
        <w:t xml:space="preserve">dovodila, že </w:t>
      </w:r>
      <w:r>
        <w:rPr>
          <w:rFonts w:ascii="Times New Roman" w:hAnsi="Times New Roman" w:cs="Times New Roman"/>
        </w:rPr>
        <w:t xml:space="preserve">povinnost k náhradě má </w:t>
      </w:r>
      <w:r w:rsidRPr="003C2BCD">
        <w:rPr>
          <w:rFonts w:ascii="Times New Roman" w:hAnsi="Times New Roman" w:cs="Times New Roman"/>
        </w:rPr>
        <w:t xml:space="preserve">nejen formální uživatel honitby, </w:t>
      </w:r>
      <w:r>
        <w:rPr>
          <w:rFonts w:ascii="Times New Roman" w:hAnsi="Times New Roman" w:cs="Times New Roman"/>
        </w:rPr>
        <w:t xml:space="preserve">nýbrž </w:t>
      </w:r>
      <w:r w:rsidRPr="003C2BCD">
        <w:rPr>
          <w:rFonts w:ascii="Times New Roman" w:hAnsi="Times New Roman" w:cs="Times New Roman"/>
        </w:rPr>
        <w:t xml:space="preserve">i subjekt, </w:t>
      </w:r>
      <w:r w:rsidRPr="003C2BCD">
        <w:rPr>
          <w:rFonts w:ascii="Times New Roman" w:hAnsi="Times New Roman" w:cs="Times New Roman"/>
        </w:rPr>
        <w:lastRenderedPageBreak/>
        <w:t>který právo myslivosti fakticky vykonával</w:t>
      </w:r>
      <w:r>
        <w:rPr>
          <w:rFonts w:ascii="Times New Roman" w:hAnsi="Times New Roman" w:cs="Times New Roman"/>
        </w:rPr>
        <w:t xml:space="preserve"> na základě neplatné smlouvy o nájmu honitby</w:t>
      </w:r>
      <w:r w:rsidRPr="003C2BCD">
        <w:rPr>
          <w:rFonts w:ascii="Times New Roman" w:hAnsi="Times New Roman" w:cs="Times New Roman"/>
        </w:rPr>
        <w:t xml:space="preserve"> </w:t>
      </w:r>
      <w:r>
        <w:rPr>
          <w:rFonts w:ascii="Times New Roman" w:hAnsi="Times New Roman" w:cs="Times New Roman"/>
        </w:rPr>
        <w:t>(srov. r</w:t>
      </w:r>
      <w:r w:rsidRPr="003C2BCD">
        <w:rPr>
          <w:rFonts w:ascii="Times New Roman" w:hAnsi="Times New Roman" w:cs="Times New Roman"/>
        </w:rPr>
        <w:t xml:space="preserve">ozsudek Nejvyššího soudu ze dne 29. 10. 2021, </w:t>
      </w:r>
      <w:proofErr w:type="spellStart"/>
      <w:r w:rsidRPr="003C2BCD">
        <w:rPr>
          <w:rFonts w:ascii="Times New Roman" w:hAnsi="Times New Roman" w:cs="Times New Roman"/>
        </w:rPr>
        <w:t>sp</w:t>
      </w:r>
      <w:proofErr w:type="spellEnd"/>
      <w:r w:rsidRPr="003C2BCD">
        <w:rPr>
          <w:rFonts w:ascii="Times New Roman" w:hAnsi="Times New Roman" w:cs="Times New Roman"/>
        </w:rPr>
        <w:t xml:space="preserve">. zn. 25 </w:t>
      </w:r>
      <w:proofErr w:type="spellStart"/>
      <w:r w:rsidRPr="003C2BCD">
        <w:rPr>
          <w:rFonts w:ascii="Times New Roman" w:hAnsi="Times New Roman" w:cs="Times New Roman"/>
        </w:rPr>
        <w:t>Cdo</w:t>
      </w:r>
      <w:proofErr w:type="spellEnd"/>
      <w:r w:rsidRPr="003C2BCD">
        <w:rPr>
          <w:rFonts w:ascii="Times New Roman" w:hAnsi="Times New Roman" w:cs="Times New Roman"/>
        </w:rPr>
        <w:t xml:space="preserve"> 1190/2021</w:t>
      </w:r>
      <w:r>
        <w:rPr>
          <w:rFonts w:ascii="Times New Roman" w:hAnsi="Times New Roman" w:cs="Times New Roman"/>
        </w:rPr>
        <w:t>). V</w:t>
      </w:r>
      <w:r w:rsidRPr="003C2BCD">
        <w:rPr>
          <w:rFonts w:ascii="Times New Roman" w:hAnsi="Times New Roman" w:cs="Times New Roman"/>
        </w:rPr>
        <w:t xml:space="preserve">lastník lesa </w:t>
      </w:r>
      <w:r>
        <w:rPr>
          <w:rFonts w:ascii="Times New Roman" w:hAnsi="Times New Roman" w:cs="Times New Roman"/>
        </w:rPr>
        <w:t xml:space="preserve">tedy </w:t>
      </w:r>
      <w:r w:rsidRPr="003C2BCD">
        <w:rPr>
          <w:rFonts w:ascii="Times New Roman" w:hAnsi="Times New Roman" w:cs="Times New Roman"/>
        </w:rPr>
        <w:t xml:space="preserve">není povinen nést riziko vad smluvních vztahů mezi držitelem honitby a osobou, která ji fakticky užívá. </w:t>
      </w:r>
    </w:p>
    <w:p w14:paraId="0395A0EF" w14:textId="493FF090" w:rsidR="0051452B" w:rsidRPr="00D37D7F" w:rsidRDefault="0051452B" w:rsidP="00634364">
      <w:pPr>
        <w:spacing w:before="120"/>
        <w:jc w:val="both"/>
        <w:rPr>
          <w:rFonts w:ascii="Times New Roman" w:hAnsi="Times New Roman" w:cs="Times New Roman"/>
        </w:rPr>
      </w:pPr>
      <w:r w:rsidRPr="00D37D7F">
        <w:rPr>
          <w:rFonts w:ascii="Times New Roman" w:hAnsi="Times New Roman" w:cs="Times New Roman"/>
        </w:rPr>
        <w:t xml:space="preserve">To ovšem neznamená, že uživatel honitby je povinen hradit škody zvěří vždy a bez výjimky. Ochrana jeho postavení se přesouvá do jiných institutů: do výluk podle § 52 a 54 </w:t>
      </w:r>
      <w:proofErr w:type="spellStart"/>
      <w:r w:rsidRPr="00D37D7F">
        <w:rPr>
          <w:rFonts w:ascii="Times New Roman" w:hAnsi="Times New Roman" w:cs="Times New Roman"/>
        </w:rPr>
        <w:t>ZoM</w:t>
      </w:r>
      <w:proofErr w:type="spellEnd"/>
      <w:r w:rsidRPr="00D37D7F">
        <w:rPr>
          <w:rFonts w:ascii="Times New Roman" w:hAnsi="Times New Roman" w:cs="Times New Roman"/>
        </w:rPr>
        <w:t xml:space="preserve">, </w:t>
      </w:r>
      <w:r w:rsidR="005441BB" w:rsidRPr="002738F4">
        <w:rPr>
          <w:rFonts w:ascii="Times New Roman" w:hAnsi="Times New Roman" w:cs="Times New Roman"/>
        </w:rPr>
        <w:t xml:space="preserve">do povinnosti poškozeného realizovat přiměřená opatření podle § 53 </w:t>
      </w:r>
      <w:proofErr w:type="spellStart"/>
      <w:r w:rsidR="005441BB" w:rsidRPr="002738F4">
        <w:rPr>
          <w:rFonts w:ascii="Times New Roman" w:hAnsi="Times New Roman" w:cs="Times New Roman"/>
        </w:rPr>
        <w:t>ZoM</w:t>
      </w:r>
      <w:proofErr w:type="spellEnd"/>
      <w:r w:rsidR="005441BB" w:rsidRPr="002738F4">
        <w:rPr>
          <w:rFonts w:ascii="Times New Roman" w:hAnsi="Times New Roman" w:cs="Times New Roman"/>
        </w:rPr>
        <w:t xml:space="preserve"> a </w:t>
      </w:r>
      <w:r w:rsidRPr="002738F4">
        <w:rPr>
          <w:rFonts w:ascii="Times New Roman" w:hAnsi="Times New Roman" w:cs="Times New Roman"/>
        </w:rPr>
        <w:t xml:space="preserve">do </w:t>
      </w:r>
      <w:r w:rsidR="008A6542" w:rsidRPr="002738F4">
        <w:rPr>
          <w:rFonts w:ascii="Times New Roman" w:hAnsi="Times New Roman" w:cs="Times New Roman"/>
        </w:rPr>
        <w:t xml:space="preserve">stanovení </w:t>
      </w:r>
      <w:r w:rsidRPr="002738F4">
        <w:rPr>
          <w:rFonts w:ascii="Times New Roman" w:hAnsi="Times New Roman" w:cs="Times New Roman"/>
        </w:rPr>
        <w:t>prekluz</w:t>
      </w:r>
      <w:r w:rsidR="008A6542" w:rsidRPr="002738F4">
        <w:rPr>
          <w:rFonts w:ascii="Times New Roman" w:hAnsi="Times New Roman" w:cs="Times New Roman"/>
        </w:rPr>
        <w:t>ivních lhůt</w:t>
      </w:r>
      <w:r w:rsidRPr="002738F4">
        <w:rPr>
          <w:rFonts w:ascii="Times New Roman" w:hAnsi="Times New Roman" w:cs="Times New Roman"/>
        </w:rPr>
        <w:t xml:space="preserve"> podle § 55 </w:t>
      </w:r>
      <w:proofErr w:type="spellStart"/>
      <w:r w:rsidRPr="002738F4">
        <w:rPr>
          <w:rFonts w:ascii="Times New Roman" w:hAnsi="Times New Roman" w:cs="Times New Roman"/>
        </w:rPr>
        <w:t>ZoM</w:t>
      </w:r>
      <w:proofErr w:type="spellEnd"/>
      <w:r w:rsidRPr="002738F4">
        <w:rPr>
          <w:rFonts w:ascii="Times New Roman" w:hAnsi="Times New Roman" w:cs="Times New Roman"/>
        </w:rPr>
        <w:t>.</w:t>
      </w:r>
    </w:p>
    <w:p w14:paraId="4D6B9CEE" w14:textId="34752211" w:rsidR="00D37D7F" w:rsidRPr="008A6542" w:rsidRDefault="008A6542" w:rsidP="00634364">
      <w:pPr>
        <w:spacing w:before="120"/>
        <w:jc w:val="both"/>
        <w:rPr>
          <w:rFonts w:ascii="Times New Roman" w:hAnsi="Times New Roman" w:cs="Times New Roman"/>
          <w:b/>
          <w:bCs/>
        </w:rPr>
      </w:pPr>
      <w:r w:rsidRPr="001F2FF3">
        <w:rPr>
          <w:rFonts w:ascii="Times New Roman" w:hAnsi="Times New Roman" w:cs="Times New Roman"/>
          <w:b/>
          <w:bCs/>
        </w:rPr>
        <w:t>3.</w:t>
      </w:r>
      <w:r>
        <w:rPr>
          <w:rFonts w:ascii="Times New Roman" w:hAnsi="Times New Roman" w:cs="Times New Roman"/>
          <w:b/>
          <w:bCs/>
        </w:rPr>
        <w:t>2</w:t>
      </w:r>
      <w:r w:rsidRPr="001F2FF3">
        <w:rPr>
          <w:rFonts w:ascii="Times New Roman" w:hAnsi="Times New Roman" w:cs="Times New Roman"/>
          <w:b/>
          <w:bCs/>
        </w:rPr>
        <w:t xml:space="preserve">. </w:t>
      </w:r>
      <w:r w:rsidRPr="008A6542">
        <w:rPr>
          <w:rFonts w:ascii="Times New Roman" w:hAnsi="Times New Roman" w:cs="Times New Roman"/>
          <w:b/>
          <w:bCs/>
        </w:rPr>
        <w:t xml:space="preserve">Výluky z odpovědnosti </w:t>
      </w:r>
    </w:p>
    <w:p w14:paraId="7982AA40" w14:textId="77C22E5B" w:rsidR="00634364" w:rsidRPr="00D37D7F" w:rsidRDefault="009A27F4" w:rsidP="00634364">
      <w:pPr>
        <w:spacing w:before="120"/>
        <w:jc w:val="both"/>
        <w:rPr>
          <w:rFonts w:ascii="Times New Roman" w:hAnsi="Times New Roman" w:cs="Times New Roman"/>
        </w:rPr>
      </w:pPr>
      <w:r>
        <w:rPr>
          <w:rFonts w:ascii="Times New Roman" w:hAnsi="Times New Roman" w:cs="Times New Roman"/>
        </w:rPr>
        <w:t>P</w:t>
      </w:r>
      <w:r w:rsidR="00634364" w:rsidRPr="00D37D7F">
        <w:rPr>
          <w:rFonts w:ascii="Times New Roman" w:hAnsi="Times New Roman" w:cs="Times New Roman"/>
        </w:rPr>
        <w:t xml:space="preserve">ovinnost uživatele honitby k náhradě škody zvěří </w:t>
      </w:r>
      <w:r>
        <w:rPr>
          <w:rFonts w:ascii="Times New Roman" w:hAnsi="Times New Roman" w:cs="Times New Roman"/>
        </w:rPr>
        <w:t xml:space="preserve">je </w:t>
      </w:r>
      <w:r w:rsidR="00634364" w:rsidRPr="00D37D7F">
        <w:rPr>
          <w:rFonts w:ascii="Times New Roman" w:hAnsi="Times New Roman" w:cs="Times New Roman"/>
        </w:rPr>
        <w:t xml:space="preserve">již v základním ustanovení § 52 odst. 1 </w:t>
      </w:r>
      <w:proofErr w:type="spellStart"/>
      <w:r>
        <w:rPr>
          <w:rFonts w:ascii="Times New Roman" w:hAnsi="Times New Roman" w:cs="Times New Roman"/>
        </w:rPr>
        <w:t>ZoM</w:t>
      </w:r>
      <w:proofErr w:type="spellEnd"/>
      <w:r>
        <w:rPr>
          <w:rFonts w:ascii="Times New Roman" w:hAnsi="Times New Roman" w:cs="Times New Roman"/>
        </w:rPr>
        <w:t xml:space="preserve"> </w:t>
      </w:r>
      <w:r w:rsidR="00634364" w:rsidRPr="00D37D7F">
        <w:rPr>
          <w:rFonts w:ascii="Times New Roman" w:hAnsi="Times New Roman" w:cs="Times New Roman"/>
        </w:rPr>
        <w:t xml:space="preserve">výslovně omezenou pouze na škodu, kterou zvěř způsobila </w:t>
      </w:r>
    </w:p>
    <w:p w14:paraId="24CA5F26" w14:textId="77777777" w:rsidR="00634364" w:rsidRPr="00634364" w:rsidRDefault="00634364">
      <w:pPr>
        <w:widowControl/>
        <w:numPr>
          <w:ilvl w:val="0"/>
          <w:numId w:val="2"/>
        </w:numPr>
        <w:suppressAutoHyphens w:val="0"/>
        <w:spacing w:before="120"/>
        <w:jc w:val="both"/>
        <w:rPr>
          <w:rFonts w:ascii="Times New Roman" w:hAnsi="Times New Roman" w:cs="Times New Roman"/>
        </w:rPr>
      </w:pPr>
      <w:r w:rsidRPr="00634364">
        <w:rPr>
          <w:rFonts w:ascii="Times New Roman" w:hAnsi="Times New Roman" w:cs="Times New Roman"/>
        </w:rPr>
        <w:t>na honebních pozemcích,</w:t>
      </w:r>
    </w:p>
    <w:p w14:paraId="02B0FF10" w14:textId="77777777" w:rsidR="00634364" w:rsidRPr="00634364" w:rsidRDefault="00634364">
      <w:pPr>
        <w:widowControl/>
        <w:numPr>
          <w:ilvl w:val="0"/>
          <w:numId w:val="2"/>
        </w:numPr>
        <w:suppressAutoHyphens w:val="0"/>
        <w:spacing w:before="120"/>
        <w:jc w:val="both"/>
        <w:rPr>
          <w:rFonts w:ascii="Times New Roman" w:hAnsi="Times New Roman" w:cs="Times New Roman"/>
        </w:rPr>
      </w:pPr>
      <w:r w:rsidRPr="00634364">
        <w:rPr>
          <w:rFonts w:ascii="Times New Roman" w:hAnsi="Times New Roman" w:cs="Times New Roman"/>
        </w:rPr>
        <w:t xml:space="preserve">na polních plodinách dosud nesklizených, </w:t>
      </w:r>
    </w:p>
    <w:p w14:paraId="5B35BC83" w14:textId="77777777" w:rsidR="00634364" w:rsidRPr="00634364" w:rsidRDefault="00634364">
      <w:pPr>
        <w:widowControl/>
        <w:numPr>
          <w:ilvl w:val="0"/>
          <w:numId w:val="2"/>
        </w:numPr>
        <w:suppressAutoHyphens w:val="0"/>
        <w:spacing w:before="120"/>
        <w:jc w:val="both"/>
        <w:rPr>
          <w:rFonts w:ascii="Times New Roman" w:hAnsi="Times New Roman" w:cs="Times New Roman"/>
        </w:rPr>
      </w:pPr>
      <w:r w:rsidRPr="00634364">
        <w:rPr>
          <w:rFonts w:ascii="Times New Roman" w:hAnsi="Times New Roman" w:cs="Times New Roman"/>
        </w:rPr>
        <w:t xml:space="preserve">na vinné révě, </w:t>
      </w:r>
    </w:p>
    <w:p w14:paraId="378DD42B" w14:textId="77777777" w:rsidR="00634364" w:rsidRPr="00634364" w:rsidRDefault="00634364">
      <w:pPr>
        <w:widowControl/>
        <w:numPr>
          <w:ilvl w:val="0"/>
          <w:numId w:val="2"/>
        </w:numPr>
        <w:suppressAutoHyphens w:val="0"/>
        <w:spacing w:before="120"/>
        <w:jc w:val="both"/>
        <w:rPr>
          <w:rFonts w:ascii="Times New Roman" w:hAnsi="Times New Roman" w:cs="Times New Roman"/>
        </w:rPr>
      </w:pPr>
      <w:r w:rsidRPr="00634364">
        <w:rPr>
          <w:rFonts w:ascii="Times New Roman" w:hAnsi="Times New Roman" w:cs="Times New Roman"/>
        </w:rPr>
        <w:t>na ovocných kulturách a</w:t>
      </w:r>
    </w:p>
    <w:p w14:paraId="571159A6" w14:textId="77777777" w:rsidR="00634364" w:rsidRPr="00634364" w:rsidRDefault="00634364">
      <w:pPr>
        <w:widowControl/>
        <w:numPr>
          <w:ilvl w:val="0"/>
          <w:numId w:val="2"/>
        </w:numPr>
        <w:suppressAutoHyphens w:val="0"/>
        <w:spacing w:before="120"/>
        <w:jc w:val="both"/>
        <w:rPr>
          <w:rFonts w:ascii="Times New Roman" w:hAnsi="Times New Roman" w:cs="Times New Roman"/>
        </w:rPr>
      </w:pPr>
      <w:r w:rsidRPr="00634364">
        <w:rPr>
          <w:rFonts w:ascii="Times New Roman" w:hAnsi="Times New Roman" w:cs="Times New Roman"/>
        </w:rPr>
        <w:t xml:space="preserve">na lesních porostech. </w:t>
      </w:r>
    </w:p>
    <w:p w14:paraId="4FA921F3" w14:textId="27950B03" w:rsidR="00634364" w:rsidRPr="00634364" w:rsidRDefault="00634364" w:rsidP="00634364">
      <w:pPr>
        <w:spacing w:before="120"/>
        <w:jc w:val="both"/>
        <w:rPr>
          <w:rFonts w:ascii="Times New Roman" w:hAnsi="Times New Roman" w:cs="Times New Roman"/>
        </w:rPr>
      </w:pPr>
      <w:r w:rsidRPr="00634364">
        <w:rPr>
          <w:rFonts w:ascii="Times New Roman" w:hAnsi="Times New Roman" w:cs="Times New Roman"/>
        </w:rPr>
        <w:t xml:space="preserve">Z uvedeného vyplývá, že </w:t>
      </w:r>
      <w:proofErr w:type="spellStart"/>
      <w:r w:rsidR="009A27F4">
        <w:rPr>
          <w:rFonts w:ascii="Times New Roman" w:hAnsi="Times New Roman" w:cs="Times New Roman"/>
        </w:rPr>
        <w:t>ZoM</w:t>
      </w:r>
      <w:proofErr w:type="spellEnd"/>
      <w:r w:rsidR="009A27F4">
        <w:rPr>
          <w:rFonts w:ascii="Times New Roman" w:hAnsi="Times New Roman" w:cs="Times New Roman"/>
        </w:rPr>
        <w:t xml:space="preserve"> </w:t>
      </w:r>
      <w:r w:rsidRPr="00634364">
        <w:rPr>
          <w:rFonts w:ascii="Times New Roman" w:hAnsi="Times New Roman" w:cs="Times New Roman"/>
        </w:rPr>
        <w:t>neposkytuje žádnou oporu pro to, aby byl úspěšně uplatněn nárok na náhradu škody jiného typu</w:t>
      </w:r>
      <w:r w:rsidR="009A27F4">
        <w:rPr>
          <w:rFonts w:ascii="Times New Roman" w:hAnsi="Times New Roman" w:cs="Times New Roman"/>
        </w:rPr>
        <w:t xml:space="preserve"> (</w:t>
      </w:r>
      <w:r w:rsidRPr="00634364">
        <w:rPr>
          <w:rFonts w:ascii="Times New Roman" w:hAnsi="Times New Roman" w:cs="Times New Roman"/>
        </w:rPr>
        <w:t>např. škod</w:t>
      </w:r>
      <w:r w:rsidR="009A27F4">
        <w:rPr>
          <w:rFonts w:ascii="Times New Roman" w:hAnsi="Times New Roman" w:cs="Times New Roman"/>
        </w:rPr>
        <w:t>a</w:t>
      </w:r>
      <w:r w:rsidRPr="00634364">
        <w:rPr>
          <w:rFonts w:ascii="Times New Roman" w:hAnsi="Times New Roman" w:cs="Times New Roman"/>
        </w:rPr>
        <w:t xml:space="preserve"> na </w:t>
      </w:r>
      <w:r w:rsidR="009A27F4">
        <w:rPr>
          <w:rFonts w:ascii="Times New Roman" w:hAnsi="Times New Roman" w:cs="Times New Roman"/>
        </w:rPr>
        <w:t>opatřeních k individuální ochraně sazenic, škoda na vozidlech)</w:t>
      </w:r>
      <w:r w:rsidRPr="00634364">
        <w:rPr>
          <w:rFonts w:ascii="Times New Roman" w:hAnsi="Times New Roman" w:cs="Times New Roman"/>
        </w:rPr>
        <w:t xml:space="preserve">. </w:t>
      </w:r>
      <w:proofErr w:type="spellStart"/>
      <w:r w:rsidRPr="00634364">
        <w:rPr>
          <w:rFonts w:ascii="Times New Roman" w:hAnsi="Times New Roman" w:cs="Times New Roman"/>
        </w:rPr>
        <w:t>Z</w:t>
      </w:r>
      <w:r w:rsidR="009A27F4">
        <w:rPr>
          <w:rFonts w:ascii="Times New Roman" w:hAnsi="Times New Roman" w:cs="Times New Roman"/>
        </w:rPr>
        <w:t>oM</w:t>
      </w:r>
      <w:proofErr w:type="spellEnd"/>
      <w:r w:rsidRPr="00634364">
        <w:rPr>
          <w:rFonts w:ascii="Times New Roman" w:hAnsi="Times New Roman" w:cs="Times New Roman"/>
        </w:rPr>
        <w:t xml:space="preserve"> navíc v ustanovení § </w:t>
      </w:r>
      <w:proofErr w:type="gramStart"/>
      <w:r w:rsidRPr="00634364">
        <w:rPr>
          <w:rFonts w:ascii="Times New Roman" w:hAnsi="Times New Roman" w:cs="Times New Roman"/>
        </w:rPr>
        <w:t>54  definuje</w:t>
      </w:r>
      <w:proofErr w:type="gramEnd"/>
      <w:r w:rsidRPr="00634364">
        <w:rPr>
          <w:rFonts w:ascii="Times New Roman" w:hAnsi="Times New Roman" w:cs="Times New Roman"/>
        </w:rPr>
        <w:t xml:space="preserve"> další omezení a výluky, takže se nehradí ani </w:t>
      </w:r>
      <w:r w:rsidR="009A27F4">
        <w:rPr>
          <w:rFonts w:ascii="Times New Roman" w:hAnsi="Times New Roman" w:cs="Times New Roman"/>
        </w:rPr>
        <w:t xml:space="preserve">tyto </w:t>
      </w:r>
      <w:r w:rsidR="009A27F4" w:rsidRPr="00634364">
        <w:rPr>
          <w:rFonts w:ascii="Times New Roman" w:hAnsi="Times New Roman" w:cs="Times New Roman"/>
        </w:rPr>
        <w:t>škody zvěří</w:t>
      </w:r>
      <w:r w:rsidR="009A27F4">
        <w:rPr>
          <w:rFonts w:ascii="Times New Roman" w:hAnsi="Times New Roman" w:cs="Times New Roman"/>
        </w:rPr>
        <w:t xml:space="preserve"> týkající se PUPFL</w:t>
      </w:r>
      <w:r w:rsidRPr="00634364">
        <w:rPr>
          <w:rFonts w:ascii="Times New Roman" w:hAnsi="Times New Roman" w:cs="Times New Roman"/>
        </w:rPr>
        <w:t>:</w:t>
      </w:r>
    </w:p>
    <w:p w14:paraId="26884FA8" w14:textId="343271E8" w:rsidR="00634364" w:rsidRPr="00634364" w:rsidRDefault="009A27F4">
      <w:pPr>
        <w:widowControl/>
        <w:numPr>
          <w:ilvl w:val="0"/>
          <w:numId w:val="3"/>
        </w:numPr>
        <w:suppressAutoHyphens w:val="0"/>
        <w:spacing w:before="120"/>
        <w:jc w:val="both"/>
        <w:rPr>
          <w:rFonts w:ascii="Times New Roman" w:hAnsi="Times New Roman" w:cs="Times New Roman"/>
        </w:rPr>
      </w:pPr>
      <w:r>
        <w:rPr>
          <w:rFonts w:ascii="Times New Roman" w:hAnsi="Times New Roman" w:cs="Times New Roman"/>
        </w:rPr>
        <w:t xml:space="preserve">škody </w:t>
      </w:r>
      <w:r w:rsidR="00634364" w:rsidRPr="00634364">
        <w:rPr>
          <w:rFonts w:ascii="Times New Roman" w:hAnsi="Times New Roman" w:cs="Times New Roman"/>
        </w:rPr>
        <w:t xml:space="preserve">na pozemcích nehonebních (toto pravidlo by bylo lze dovodit § 52 odst. 1 </w:t>
      </w:r>
      <w:proofErr w:type="spellStart"/>
      <w:r>
        <w:rPr>
          <w:rFonts w:ascii="Times New Roman" w:hAnsi="Times New Roman" w:cs="Times New Roman"/>
        </w:rPr>
        <w:t>ZoM</w:t>
      </w:r>
      <w:proofErr w:type="spellEnd"/>
      <w:r>
        <w:rPr>
          <w:rFonts w:ascii="Times New Roman" w:hAnsi="Times New Roman" w:cs="Times New Roman"/>
        </w:rPr>
        <w:t xml:space="preserve"> </w:t>
      </w:r>
      <w:r w:rsidR="00634364" w:rsidRPr="00634364">
        <w:rPr>
          <w:rFonts w:ascii="Times New Roman" w:hAnsi="Times New Roman" w:cs="Times New Roman"/>
          <w:i/>
        </w:rPr>
        <w:t>a contrario</w:t>
      </w:r>
      <w:proofErr w:type="gramStart"/>
      <w:r w:rsidR="00634364" w:rsidRPr="00634364">
        <w:rPr>
          <w:rFonts w:ascii="Times New Roman" w:hAnsi="Times New Roman" w:cs="Times New Roman"/>
        </w:rPr>
        <w:t>) ,</w:t>
      </w:r>
      <w:proofErr w:type="gramEnd"/>
      <w:r w:rsidR="00634364" w:rsidRPr="00634364">
        <w:rPr>
          <w:rFonts w:ascii="Times New Roman" w:hAnsi="Times New Roman" w:cs="Times New Roman"/>
        </w:rPr>
        <w:t xml:space="preserve"> </w:t>
      </w:r>
    </w:p>
    <w:p w14:paraId="54B53218" w14:textId="3D25B3A4" w:rsidR="00634364" w:rsidRPr="00634364" w:rsidRDefault="009A27F4">
      <w:pPr>
        <w:widowControl/>
        <w:numPr>
          <w:ilvl w:val="0"/>
          <w:numId w:val="3"/>
        </w:numPr>
        <w:suppressAutoHyphens w:val="0"/>
        <w:spacing w:before="120"/>
        <w:jc w:val="both"/>
        <w:rPr>
          <w:rFonts w:ascii="Times New Roman" w:hAnsi="Times New Roman" w:cs="Times New Roman"/>
        </w:rPr>
      </w:pPr>
      <w:r>
        <w:rPr>
          <w:rFonts w:ascii="Times New Roman" w:hAnsi="Times New Roman" w:cs="Times New Roman"/>
        </w:rPr>
        <w:t xml:space="preserve">škody </w:t>
      </w:r>
      <w:r w:rsidR="00634364" w:rsidRPr="00634364">
        <w:rPr>
          <w:rFonts w:ascii="Times New Roman" w:hAnsi="Times New Roman" w:cs="Times New Roman"/>
        </w:rPr>
        <w:t xml:space="preserve">na lesních porostech chráněných oplocením proti škodám působeným zvěří a </w:t>
      </w:r>
    </w:p>
    <w:p w14:paraId="73B8B530" w14:textId="7047A2A7" w:rsidR="009A27F4" w:rsidRDefault="009A27F4">
      <w:pPr>
        <w:widowControl/>
        <w:numPr>
          <w:ilvl w:val="0"/>
          <w:numId w:val="3"/>
        </w:numPr>
        <w:suppressAutoHyphens w:val="0"/>
        <w:spacing w:before="120"/>
        <w:jc w:val="both"/>
        <w:rPr>
          <w:rFonts w:ascii="Times New Roman" w:hAnsi="Times New Roman" w:cs="Times New Roman"/>
        </w:rPr>
      </w:pPr>
      <w:r>
        <w:rPr>
          <w:rFonts w:ascii="Times New Roman" w:hAnsi="Times New Roman" w:cs="Times New Roman"/>
        </w:rPr>
        <w:t xml:space="preserve">škody </w:t>
      </w:r>
      <w:r w:rsidR="00634364" w:rsidRPr="009A27F4">
        <w:rPr>
          <w:rFonts w:ascii="Times New Roman" w:hAnsi="Times New Roman" w:cs="Times New Roman"/>
        </w:rPr>
        <w:t>na jedincích poškozených jen na postranních výhonech</w:t>
      </w:r>
      <w:r w:rsidR="004A4366">
        <w:rPr>
          <w:rFonts w:ascii="Times New Roman" w:hAnsi="Times New Roman" w:cs="Times New Roman"/>
        </w:rPr>
        <w:t>,</w:t>
      </w:r>
      <w:r w:rsidR="00634364" w:rsidRPr="009A27F4">
        <w:rPr>
          <w:rFonts w:ascii="Times New Roman" w:hAnsi="Times New Roman" w:cs="Times New Roman"/>
        </w:rPr>
        <w:t xml:space="preserve"> </w:t>
      </w:r>
    </w:p>
    <w:p w14:paraId="464FAF98" w14:textId="100BF8A3" w:rsidR="00634364" w:rsidRPr="009A27F4" w:rsidRDefault="009A27F4">
      <w:pPr>
        <w:widowControl/>
        <w:numPr>
          <w:ilvl w:val="0"/>
          <w:numId w:val="3"/>
        </w:numPr>
        <w:suppressAutoHyphens w:val="0"/>
        <w:spacing w:before="120"/>
        <w:jc w:val="both"/>
        <w:rPr>
          <w:rFonts w:ascii="Times New Roman" w:hAnsi="Times New Roman" w:cs="Times New Roman"/>
        </w:rPr>
      </w:pPr>
      <w:r>
        <w:rPr>
          <w:rFonts w:ascii="Times New Roman" w:hAnsi="Times New Roman" w:cs="Times New Roman"/>
        </w:rPr>
        <w:t xml:space="preserve">škody </w:t>
      </w:r>
      <w:r w:rsidR="00634364" w:rsidRPr="009A27F4">
        <w:rPr>
          <w:rFonts w:ascii="Times New Roman" w:hAnsi="Times New Roman" w:cs="Times New Roman"/>
        </w:rPr>
        <w:t>v lesních kulturách, ve kterých došlo okusem, vytloukáním nebo vyrýváním stromků ke každoročnímu poškození méně než 1 % jedinců, a to po celou dobu do zajištění lesního porostu, přičemž poškození jedinci musí být rovnoměrně rozmístěni po ploše.</w:t>
      </w:r>
    </w:p>
    <w:p w14:paraId="61020A55" w14:textId="2BAFB991" w:rsidR="005441BB" w:rsidRPr="005441BB" w:rsidRDefault="005441BB" w:rsidP="005441BB">
      <w:pPr>
        <w:spacing w:before="120"/>
        <w:jc w:val="both"/>
        <w:rPr>
          <w:rFonts w:ascii="Times New Roman" w:hAnsi="Times New Roman" w:cs="Times New Roman"/>
          <w:b/>
          <w:bCs/>
        </w:rPr>
      </w:pPr>
      <w:r w:rsidRPr="005441BB">
        <w:rPr>
          <w:rFonts w:ascii="Times New Roman" w:hAnsi="Times New Roman" w:cs="Times New Roman"/>
          <w:b/>
          <w:bCs/>
        </w:rPr>
        <w:t>3.</w:t>
      </w:r>
      <w:r>
        <w:rPr>
          <w:rFonts w:ascii="Times New Roman" w:hAnsi="Times New Roman" w:cs="Times New Roman"/>
          <w:b/>
          <w:bCs/>
        </w:rPr>
        <w:t>3</w:t>
      </w:r>
      <w:r w:rsidRPr="005441BB">
        <w:rPr>
          <w:rFonts w:ascii="Times New Roman" w:hAnsi="Times New Roman" w:cs="Times New Roman"/>
          <w:b/>
          <w:bCs/>
        </w:rPr>
        <w:t xml:space="preserve">. </w:t>
      </w:r>
      <w:r>
        <w:rPr>
          <w:rFonts w:ascii="Times New Roman" w:hAnsi="Times New Roman" w:cs="Times New Roman"/>
          <w:b/>
          <w:bCs/>
        </w:rPr>
        <w:t xml:space="preserve">Přiměřená opatření </w:t>
      </w:r>
      <w:r w:rsidRPr="005441BB">
        <w:rPr>
          <w:rFonts w:ascii="Times New Roman" w:hAnsi="Times New Roman" w:cs="Times New Roman"/>
          <w:b/>
          <w:bCs/>
        </w:rPr>
        <w:t xml:space="preserve"> </w:t>
      </w:r>
    </w:p>
    <w:p w14:paraId="2A10927B" w14:textId="3DB8657C" w:rsidR="00634364" w:rsidRPr="00634364" w:rsidRDefault="005441BB" w:rsidP="00634364">
      <w:pPr>
        <w:tabs>
          <w:tab w:val="num" w:pos="360"/>
        </w:tabs>
        <w:spacing w:before="120"/>
        <w:jc w:val="both"/>
        <w:rPr>
          <w:rFonts w:ascii="Times New Roman" w:hAnsi="Times New Roman" w:cs="Times New Roman"/>
        </w:rPr>
      </w:pPr>
      <w:r>
        <w:rPr>
          <w:rFonts w:ascii="Times New Roman" w:hAnsi="Times New Roman" w:cs="Times New Roman"/>
        </w:rPr>
        <w:t xml:space="preserve">Podle </w:t>
      </w:r>
      <w:r w:rsidR="00634364" w:rsidRPr="00634364">
        <w:rPr>
          <w:rFonts w:ascii="Times New Roman" w:hAnsi="Times New Roman" w:cs="Times New Roman"/>
        </w:rPr>
        <w:t xml:space="preserve">ustanovení § 53 zákona o myslivosti </w:t>
      </w:r>
      <w:r>
        <w:rPr>
          <w:rFonts w:ascii="Times New Roman" w:hAnsi="Times New Roman" w:cs="Times New Roman"/>
        </w:rPr>
        <w:t xml:space="preserve">je </w:t>
      </w:r>
      <w:r w:rsidRPr="005441BB">
        <w:rPr>
          <w:rFonts w:ascii="Times New Roman" w:hAnsi="Times New Roman" w:cs="Times New Roman"/>
        </w:rPr>
        <w:t>v</w:t>
      </w:r>
      <w:r w:rsidR="00634364" w:rsidRPr="005441BB">
        <w:rPr>
          <w:rFonts w:ascii="Times New Roman" w:hAnsi="Times New Roman" w:cs="Times New Roman"/>
        </w:rPr>
        <w:t xml:space="preserve">lastník, popřípadě nájemce honebního pozemku </w:t>
      </w:r>
      <w:r w:rsidRPr="005441BB">
        <w:rPr>
          <w:rFonts w:ascii="Times New Roman" w:hAnsi="Times New Roman" w:cs="Times New Roman"/>
        </w:rPr>
        <w:t xml:space="preserve">povinen </w:t>
      </w:r>
      <w:r w:rsidR="00634364" w:rsidRPr="005441BB">
        <w:rPr>
          <w:rFonts w:ascii="Times New Roman" w:hAnsi="Times New Roman" w:cs="Times New Roman"/>
        </w:rPr>
        <w:t>čin</w:t>
      </w:r>
      <w:r w:rsidRPr="005441BB">
        <w:rPr>
          <w:rFonts w:ascii="Times New Roman" w:hAnsi="Times New Roman" w:cs="Times New Roman"/>
        </w:rPr>
        <w:t>it</w:t>
      </w:r>
      <w:r w:rsidR="00634364" w:rsidRPr="00634364">
        <w:rPr>
          <w:rFonts w:ascii="Times New Roman" w:hAnsi="Times New Roman" w:cs="Times New Roman"/>
          <w:i/>
        </w:rPr>
        <w:t xml:space="preserve"> </w:t>
      </w:r>
      <w:r>
        <w:rPr>
          <w:rFonts w:ascii="Times New Roman" w:hAnsi="Times New Roman" w:cs="Times New Roman"/>
          <w:i/>
        </w:rPr>
        <w:t>„</w:t>
      </w:r>
      <w:r w:rsidR="00634364" w:rsidRPr="00634364">
        <w:rPr>
          <w:rFonts w:ascii="Times New Roman" w:hAnsi="Times New Roman" w:cs="Times New Roman"/>
          <w:i/>
        </w:rPr>
        <w:t>přiměřená opatření k zabránění škod působených zvěří, přičemž však nesmí být zvěř zraňována</w:t>
      </w:r>
      <w:r w:rsidR="00634364" w:rsidRPr="00634364">
        <w:rPr>
          <w:rFonts w:ascii="Times New Roman" w:hAnsi="Times New Roman" w:cs="Times New Roman"/>
        </w:rPr>
        <w:t>.“)</w:t>
      </w:r>
      <w:r>
        <w:rPr>
          <w:rFonts w:ascii="Times New Roman" w:hAnsi="Times New Roman" w:cs="Times New Roman"/>
        </w:rPr>
        <w:t>. V</w:t>
      </w:r>
      <w:r w:rsidR="00634364" w:rsidRPr="00634364">
        <w:rPr>
          <w:rFonts w:ascii="Times New Roman" w:hAnsi="Times New Roman" w:cs="Times New Roman"/>
        </w:rPr>
        <w:t> kombinaci s ustanovením § 2918 NOZ („</w:t>
      </w:r>
      <w:r w:rsidR="00634364" w:rsidRPr="00634364">
        <w:rPr>
          <w:rFonts w:ascii="Times New Roman" w:hAnsi="Times New Roman" w:cs="Times New Roman"/>
          <w:i/>
        </w:rPr>
        <w:t>Vznikla-li škoda nebo zvětšila-li se také následkem okolností, které se přičítají poškozenému, povinnost škůdce nahradit škodu se poměrně sníží. Podílejí-li se však okolnosti, které jdou k tíži jedné či druhé strany, na škodě jen zanedbatelným způsobem, škoda se nedělí</w:t>
      </w:r>
      <w:r w:rsidR="00634364" w:rsidRPr="00634364">
        <w:rPr>
          <w:rFonts w:ascii="Times New Roman" w:hAnsi="Times New Roman" w:cs="Times New Roman"/>
        </w:rPr>
        <w:t xml:space="preserve">.“)  </w:t>
      </w:r>
      <w:r>
        <w:rPr>
          <w:rFonts w:ascii="Times New Roman" w:hAnsi="Times New Roman" w:cs="Times New Roman"/>
        </w:rPr>
        <w:t>to znamená</w:t>
      </w:r>
      <w:r w:rsidR="00634364" w:rsidRPr="00634364">
        <w:rPr>
          <w:rFonts w:ascii="Times New Roman" w:hAnsi="Times New Roman" w:cs="Times New Roman"/>
        </w:rPr>
        <w:t xml:space="preserve">, že připadá v úvahu snížení náhrady škody, pokud uživatel prokáže, že vlastník či nájemce honebních pozemků svou povinnost k provádění přiměřených opatření nesplnil. </w:t>
      </w:r>
    </w:p>
    <w:p w14:paraId="3CE1B242" w14:textId="77777777" w:rsidR="0034026C" w:rsidRDefault="00634364" w:rsidP="00634364">
      <w:pPr>
        <w:tabs>
          <w:tab w:val="num" w:pos="360"/>
        </w:tabs>
        <w:spacing w:before="120"/>
        <w:jc w:val="both"/>
        <w:rPr>
          <w:rFonts w:ascii="Times New Roman" w:hAnsi="Times New Roman" w:cs="Times New Roman"/>
        </w:rPr>
      </w:pPr>
      <w:r w:rsidRPr="00634364">
        <w:rPr>
          <w:rFonts w:ascii="Times New Roman" w:hAnsi="Times New Roman" w:cs="Times New Roman"/>
        </w:rPr>
        <w:t xml:space="preserve">Rozsah přiměřených opatření </w:t>
      </w:r>
      <w:r w:rsidR="008F3551">
        <w:rPr>
          <w:rFonts w:ascii="Times New Roman" w:hAnsi="Times New Roman" w:cs="Times New Roman"/>
        </w:rPr>
        <w:t xml:space="preserve">pro </w:t>
      </w:r>
      <w:r w:rsidRPr="00634364">
        <w:rPr>
          <w:rFonts w:ascii="Times New Roman" w:hAnsi="Times New Roman" w:cs="Times New Roman"/>
        </w:rPr>
        <w:t xml:space="preserve">případ </w:t>
      </w:r>
      <w:r w:rsidR="008F3551">
        <w:rPr>
          <w:rFonts w:ascii="Times New Roman" w:hAnsi="Times New Roman" w:cs="Times New Roman"/>
        </w:rPr>
        <w:t xml:space="preserve">PUPFL </w:t>
      </w:r>
      <w:r w:rsidRPr="00634364">
        <w:rPr>
          <w:rFonts w:ascii="Times New Roman" w:hAnsi="Times New Roman" w:cs="Times New Roman"/>
        </w:rPr>
        <w:t>a škod na lesních porostech</w:t>
      </w:r>
      <w:r w:rsidR="008F3551">
        <w:rPr>
          <w:rFonts w:ascii="Times New Roman" w:hAnsi="Times New Roman" w:cs="Times New Roman"/>
        </w:rPr>
        <w:t xml:space="preserve"> je </w:t>
      </w:r>
      <w:r w:rsidR="008F3551" w:rsidRPr="00634364">
        <w:rPr>
          <w:rFonts w:ascii="Times New Roman" w:hAnsi="Times New Roman" w:cs="Times New Roman"/>
        </w:rPr>
        <w:t xml:space="preserve">definován </w:t>
      </w:r>
      <w:r w:rsidRPr="00634364">
        <w:rPr>
          <w:rFonts w:ascii="Times New Roman" w:hAnsi="Times New Roman" w:cs="Times New Roman"/>
        </w:rPr>
        <w:t xml:space="preserve">v § 5 </w:t>
      </w:r>
      <w:r w:rsidR="002738F4">
        <w:rPr>
          <w:rFonts w:ascii="Times New Roman" w:hAnsi="Times New Roman" w:cs="Times New Roman"/>
        </w:rPr>
        <w:t xml:space="preserve">odst. 1 </w:t>
      </w:r>
      <w:r w:rsidRPr="00634364">
        <w:rPr>
          <w:rFonts w:ascii="Times New Roman" w:hAnsi="Times New Roman" w:cs="Times New Roman"/>
        </w:rPr>
        <w:t>vyhlášky č. 101/1996 Sb., kterou se stanoví podrobnosti o opatřeních k ochraně lesa a vzor služebního odznaku a vzor průkazu lesní stráže</w:t>
      </w:r>
      <w:r w:rsidR="002738F4">
        <w:rPr>
          <w:rFonts w:ascii="Times New Roman" w:hAnsi="Times New Roman" w:cs="Times New Roman"/>
        </w:rPr>
        <w:t>, což vyplývá z odstavce 3 označeného ustanovení a tam zakotvené poznámky pod čarou („</w:t>
      </w:r>
      <w:r w:rsidR="002738F4" w:rsidRPr="00CD0FAA">
        <w:rPr>
          <w:rFonts w:ascii="Times New Roman" w:hAnsi="Times New Roman" w:cs="Times New Roman"/>
          <w:i/>
          <w:iCs/>
        </w:rPr>
        <w:t>Opatření uvedená v odstavci 1 se považují za přiměřená.</w:t>
      </w:r>
      <w:r w:rsidR="002738F4">
        <w:rPr>
          <w:rFonts w:ascii="Times New Roman" w:hAnsi="Times New Roman" w:cs="Times New Roman"/>
        </w:rPr>
        <w:t>“).</w:t>
      </w:r>
      <w:r w:rsidRPr="00634364">
        <w:rPr>
          <w:rFonts w:ascii="Times New Roman" w:hAnsi="Times New Roman" w:cs="Times New Roman"/>
        </w:rPr>
        <w:t xml:space="preserve"> </w:t>
      </w:r>
      <w:r w:rsidR="002738F4">
        <w:rPr>
          <w:rFonts w:ascii="Times New Roman" w:hAnsi="Times New Roman" w:cs="Times New Roman"/>
        </w:rPr>
        <w:t xml:space="preserve">Určení rozsahu </w:t>
      </w:r>
      <w:r w:rsidR="002738F4">
        <w:rPr>
          <w:rFonts w:ascii="Times New Roman" w:hAnsi="Times New Roman" w:cs="Times New Roman"/>
        </w:rPr>
        <w:lastRenderedPageBreak/>
        <w:t xml:space="preserve">přiměřených opatření však není hlavním účelem § 5 vyhlášky – toto ustanovení slouží zejména ke stanovení minimálního rozsahu </w:t>
      </w:r>
      <w:r w:rsidR="0034026C">
        <w:rPr>
          <w:rFonts w:ascii="Times New Roman" w:hAnsi="Times New Roman" w:cs="Times New Roman"/>
        </w:rPr>
        <w:t xml:space="preserve">úkolů vlastníka lesa vyplývajících z povinnosti zakotvené do § 32 odst. 5 </w:t>
      </w:r>
      <w:proofErr w:type="spellStart"/>
      <w:r w:rsidR="0034026C">
        <w:rPr>
          <w:rFonts w:ascii="Times New Roman" w:hAnsi="Times New Roman" w:cs="Times New Roman"/>
        </w:rPr>
        <w:t>LesZ</w:t>
      </w:r>
      <w:proofErr w:type="spellEnd"/>
      <w:r w:rsidR="0034026C">
        <w:rPr>
          <w:rFonts w:ascii="Times New Roman" w:hAnsi="Times New Roman" w:cs="Times New Roman"/>
        </w:rPr>
        <w:t xml:space="preserve"> („</w:t>
      </w:r>
      <w:r w:rsidR="0034026C" w:rsidRPr="0034026C">
        <w:rPr>
          <w:rFonts w:ascii="Times New Roman" w:hAnsi="Times New Roman" w:cs="Times New Roman"/>
          <w:i/>
          <w:iCs/>
        </w:rPr>
        <w:t>Vlastníci lesů, uživatelé honiteb a orgány státní správy lesů jsou povinni dbát, aby lesní porosty nebyly nepřiměřeně poškozovány zvěří</w:t>
      </w:r>
      <w:r w:rsidR="0034026C" w:rsidRPr="0034026C">
        <w:rPr>
          <w:rFonts w:ascii="Times New Roman" w:hAnsi="Times New Roman" w:cs="Times New Roman"/>
        </w:rPr>
        <w:t>.</w:t>
      </w:r>
      <w:r w:rsidR="0034026C">
        <w:rPr>
          <w:rFonts w:ascii="Times New Roman" w:hAnsi="Times New Roman" w:cs="Times New Roman"/>
        </w:rPr>
        <w:t xml:space="preserve">“)  </w:t>
      </w:r>
    </w:p>
    <w:p w14:paraId="58D04629" w14:textId="6FC6DABE" w:rsidR="00634364" w:rsidRPr="00CD0FAA" w:rsidRDefault="0034026C" w:rsidP="00634364">
      <w:pPr>
        <w:tabs>
          <w:tab w:val="num" w:pos="360"/>
        </w:tabs>
        <w:spacing w:before="120"/>
        <w:jc w:val="both"/>
        <w:rPr>
          <w:rFonts w:ascii="Times New Roman" w:hAnsi="Times New Roman" w:cs="Times New Roman"/>
        </w:rPr>
      </w:pPr>
      <w:r>
        <w:rPr>
          <w:rFonts w:ascii="Times New Roman" w:hAnsi="Times New Roman" w:cs="Times New Roman"/>
        </w:rPr>
        <w:t>Přes výslovnou deklaraci pravidla, že opatření popsaná v § 5 odst. 1 vyhlášky č. 101/1996 Sb. se považují za přiměřená, však b</w:t>
      </w:r>
      <w:r w:rsidR="00634364" w:rsidRPr="00634364">
        <w:rPr>
          <w:rFonts w:ascii="Times New Roman" w:hAnsi="Times New Roman" w:cs="Times New Roman"/>
        </w:rPr>
        <w:t xml:space="preserve">ohužel (z pohledu vlastníků lesů) </w:t>
      </w:r>
      <w:r w:rsidR="00CD0FAA">
        <w:rPr>
          <w:rFonts w:ascii="Times New Roman" w:hAnsi="Times New Roman" w:cs="Times New Roman"/>
        </w:rPr>
        <w:t xml:space="preserve">ani </w:t>
      </w:r>
      <w:r w:rsidR="00634364" w:rsidRPr="00634364">
        <w:rPr>
          <w:rFonts w:ascii="Times New Roman" w:hAnsi="Times New Roman" w:cs="Times New Roman"/>
        </w:rPr>
        <w:t xml:space="preserve">důsledná realizace všech </w:t>
      </w:r>
      <w:r>
        <w:rPr>
          <w:rFonts w:ascii="Times New Roman" w:hAnsi="Times New Roman" w:cs="Times New Roman"/>
        </w:rPr>
        <w:t xml:space="preserve">popsaných </w:t>
      </w:r>
      <w:r w:rsidR="00634364" w:rsidRPr="00634364">
        <w:rPr>
          <w:rFonts w:ascii="Times New Roman" w:hAnsi="Times New Roman" w:cs="Times New Roman"/>
        </w:rPr>
        <w:t xml:space="preserve">opatření </w:t>
      </w:r>
      <w:r w:rsidR="00CD0FAA">
        <w:rPr>
          <w:rFonts w:ascii="Times New Roman" w:hAnsi="Times New Roman" w:cs="Times New Roman"/>
        </w:rPr>
        <w:t xml:space="preserve">automaticky </w:t>
      </w:r>
      <w:r w:rsidR="00634364" w:rsidRPr="00634364">
        <w:rPr>
          <w:rFonts w:ascii="Times New Roman" w:hAnsi="Times New Roman" w:cs="Times New Roman"/>
        </w:rPr>
        <w:t xml:space="preserve">nevylučuje závěr, že ochranná opatření </w:t>
      </w:r>
      <w:r w:rsidR="00CD0FAA">
        <w:rPr>
          <w:rFonts w:ascii="Times New Roman" w:hAnsi="Times New Roman" w:cs="Times New Roman"/>
        </w:rPr>
        <w:t>byla ne</w:t>
      </w:r>
      <w:r w:rsidR="00634364" w:rsidRPr="00634364">
        <w:rPr>
          <w:rFonts w:ascii="Times New Roman" w:hAnsi="Times New Roman" w:cs="Times New Roman"/>
        </w:rPr>
        <w:t xml:space="preserve">dostatečná a že uplatněný nárok na náhradu škody musí být odpovídajícím způsobem snížen. To vyplývá z rozsudku Nejvyššího soudu ČR ze dne 24.2.2005 </w:t>
      </w:r>
      <w:proofErr w:type="spellStart"/>
      <w:r w:rsidR="00634364" w:rsidRPr="00634364">
        <w:rPr>
          <w:rFonts w:ascii="Times New Roman" w:hAnsi="Times New Roman" w:cs="Times New Roman"/>
        </w:rPr>
        <w:t>sp</w:t>
      </w:r>
      <w:proofErr w:type="spellEnd"/>
      <w:r w:rsidR="00634364" w:rsidRPr="00634364">
        <w:rPr>
          <w:rFonts w:ascii="Times New Roman" w:hAnsi="Times New Roman" w:cs="Times New Roman"/>
        </w:rPr>
        <w:t xml:space="preserve">. zn. 25 </w:t>
      </w:r>
      <w:proofErr w:type="spellStart"/>
      <w:r w:rsidR="00634364" w:rsidRPr="00634364">
        <w:rPr>
          <w:rFonts w:ascii="Times New Roman" w:hAnsi="Times New Roman" w:cs="Times New Roman"/>
        </w:rPr>
        <w:t>Cdo</w:t>
      </w:r>
      <w:proofErr w:type="spellEnd"/>
      <w:r w:rsidR="00634364" w:rsidRPr="00634364">
        <w:rPr>
          <w:rFonts w:ascii="Times New Roman" w:hAnsi="Times New Roman" w:cs="Times New Roman"/>
        </w:rPr>
        <w:t xml:space="preserve"> 1390/2003 („</w:t>
      </w:r>
      <w:r w:rsidR="00634364" w:rsidRPr="00634364">
        <w:rPr>
          <w:rFonts w:ascii="Times New Roman" w:hAnsi="Times New Roman" w:cs="Times New Roman"/>
          <w:i/>
        </w:rPr>
        <w:t xml:space="preserve">Podle § 5 vyhlášky č. 101/1996 Sb., kterou se stanoví podrobnosti o opatřeních k ochraně lesa a vzor služebního odznaku a vzor průkazu lesní stráže, k omezení škod působených zvěří provádí vlastník lesa tam vyjmenovaná preventivní opatření. Tato opatření se považují za přiměřená </w:t>
      </w:r>
      <w:r w:rsidR="00634364" w:rsidRPr="00CD0FAA">
        <w:rPr>
          <w:rFonts w:ascii="Times New Roman" w:hAnsi="Times New Roman" w:cs="Times New Roman"/>
          <w:i/>
        </w:rPr>
        <w:t>(odst. 3 citovaného ustanovení). Vyhláška tím přitom nezakládá fikci přiměřenosti jakéhokoliv opatření splňujícího popis uvedený v § 5, nýbrž je pouhým legislativním prostředkem spojujícím toto ustanovení vyhlášky s konstrukcí odpovědnosti za škodu podle § 34 odst. 4 zákona o myslivosti. Přiměřenost opatření ve smyslu tohoto ustanovení je proto třeba poměřovat nejen jeho rozsahem a kvalitou, ale i efektem, tj. způsobilostí omezit vznik škody; samotné provedení jakéhokoliv opatření nemůže automaticky znamenat jeho přiměřenost vylučující spoluodpovědnost vlastníka pozemku za vznik škody.</w:t>
      </w:r>
      <w:r w:rsidR="00634364" w:rsidRPr="00CD0FAA">
        <w:rPr>
          <w:rFonts w:ascii="Times New Roman" w:hAnsi="Times New Roman" w:cs="Times New Roman"/>
        </w:rPr>
        <w:t xml:space="preserve">“) K obdobným závěrům pak dospěl (byť ve zcela jiných souvislostech) i Nejvyšší správní soud v rozsudku ze dne 8.6.2011 </w:t>
      </w:r>
      <w:proofErr w:type="spellStart"/>
      <w:r w:rsidR="00634364" w:rsidRPr="00CD0FAA">
        <w:rPr>
          <w:rFonts w:ascii="Times New Roman" w:hAnsi="Times New Roman" w:cs="Times New Roman"/>
        </w:rPr>
        <w:t>sp</w:t>
      </w:r>
      <w:proofErr w:type="spellEnd"/>
      <w:r w:rsidR="00634364" w:rsidRPr="00CD0FAA">
        <w:rPr>
          <w:rFonts w:ascii="Times New Roman" w:hAnsi="Times New Roman" w:cs="Times New Roman"/>
        </w:rPr>
        <w:t xml:space="preserve">. zn. 3 As 11/2011 </w:t>
      </w:r>
      <w:r w:rsidR="00CD0FAA">
        <w:rPr>
          <w:rFonts w:ascii="Times New Roman" w:hAnsi="Times New Roman" w:cs="Times New Roman"/>
        </w:rPr>
        <w:t>[</w:t>
      </w:r>
      <w:r w:rsidR="00634364" w:rsidRPr="00CD0FAA">
        <w:rPr>
          <w:rFonts w:ascii="Times New Roman" w:hAnsi="Times New Roman" w:cs="Times New Roman"/>
        </w:rPr>
        <w:t>„</w:t>
      </w:r>
      <w:r w:rsidR="00634364" w:rsidRPr="00CD0FAA">
        <w:rPr>
          <w:rFonts w:ascii="Times New Roman" w:hAnsi="Times New Roman" w:cs="Times New Roman"/>
          <w:i/>
        </w:rPr>
        <w:t xml:space="preserve">Plnění uvedených požadavků </w:t>
      </w:r>
      <w:r w:rsidR="00CD0FAA" w:rsidRPr="00CD0FAA">
        <w:rPr>
          <w:rFonts w:ascii="Times New Roman" w:hAnsi="Times New Roman" w:cs="Times New Roman"/>
          <w:iCs/>
        </w:rPr>
        <w:t>(rozumí se požadavků zakotvených do § 5 vyhlášky č. 101/1996 Sb.)</w:t>
      </w:r>
      <w:r w:rsidR="00CD0FAA">
        <w:rPr>
          <w:rFonts w:ascii="Times New Roman" w:hAnsi="Times New Roman" w:cs="Times New Roman"/>
          <w:i/>
        </w:rPr>
        <w:t xml:space="preserve"> </w:t>
      </w:r>
      <w:r w:rsidR="00634364" w:rsidRPr="00CD0FAA">
        <w:rPr>
          <w:rFonts w:ascii="Times New Roman" w:hAnsi="Times New Roman" w:cs="Times New Roman"/>
          <w:i/>
        </w:rPr>
        <w:t xml:space="preserve">je však třeba chápat jako minimální povinný rozsah, který je vlastník lesa povinen provádět především z důvodů, aby nepřiměřeným škodám v lese mohl včas předcházet, jejich povaha je preventivní. Preventivnost opatření stanovených vyhláškou spočívá především v tom, že jejich realizace je nápomocná při přijetí opatření v případě, kdy je zjištěno, že v lese vznikají nepřiměřené škody a pro rozhodnutí o způsobu, rozsahu a umístění ochranných opatření. Je na následném rozhodnutí vlastníka lesa, jakým způsobem (při splnění </w:t>
      </w:r>
      <w:proofErr w:type="spellStart"/>
      <w:r w:rsidR="00634364" w:rsidRPr="00CD0FAA">
        <w:rPr>
          <w:rFonts w:ascii="Times New Roman" w:hAnsi="Times New Roman" w:cs="Times New Roman"/>
          <w:i/>
        </w:rPr>
        <w:t>ust</w:t>
      </w:r>
      <w:proofErr w:type="spellEnd"/>
      <w:r w:rsidR="00634364" w:rsidRPr="00CD0FAA">
        <w:rPr>
          <w:rFonts w:ascii="Times New Roman" w:hAnsi="Times New Roman" w:cs="Times New Roman"/>
          <w:i/>
        </w:rPr>
        <w:t>. § 5 odst. 1 vyhlášky) dospěje ke stavu, kdy již nebude docházet k nepřiměřenému poškozování lesních porostů zvěří.</w:t>
      </w:r>
      <w:r w:rsidR="00634364" w:rsidRPr="00CD0FAA">
        <w:rPr>
          <w:rFonts w:ascii="Times New Roman" w:hAnsi="Times New Roman" w:cs="Times New Roman"/>
        </w:rPr>
        <w:t>“</w:t>
      </w:r>
      <w:r w:rsidR="00CD0FAA">
        <w:rPr>
          <w:rFonts w:ascii="Times New Roman" w:hAnsi="Times New Roman" w:cs="Times New Roman"/>
        </w:rPr>
        <w:t>]</w:t>
      </w:r>
    </w:p>
    <w:p w14:paraId="492065B1" w14:textId="0327C1A8" w:rsidR="00634364" w:rsidRDefault="00634364" w:rsidP="00634364">
      <w:pPr>
        <w:tabs>
          <w:tab w:val="num" w:pos="360"/>
        </w:tabs>
        <w:spacing w:before="120"/>
        <w:jc w:val="both"/>
        <w:rPr>
          <w:rFonts w:ascii="Times New Roman" w:hAnsi="Times New Roman" w:cs="Times New Roman"/>
        </w:rPr>
      </w:pPr>
      <w:r w:rsidRPr="00634364">
        <w:rPr>
          <w:rFonts w:ascii="Times New Roman" w:hAnsi="Times New Roman" w:cs="Times New Roman"/>
        </w:rPr>
        <w:t xml:space="preserve">Ustanovení § 5 </w:t>
      </w:r>
      <w:r w:rsidR="00CD0FAA">
        <w:rPr>
          <w:rFonts w:ascii="Times New Roman" w:hAnsi="Times New Roman" w:cs="Times New Roman"/>
        </w:rPr>
        <w:t xml:space="preserve">odst. 3 </w:t>
      </w:r>
      <w:r w:rsidRPr="00634364">
        <w:rPr>
          <w:rFonts w:ascii="Times New Roman" w:hAnsi="Times New Roman" w:cs="Times New Roman"/>
        </w:rPr>
        <w:t>vyhlášky č. 101/1996 Sb. tedy ve vztahu k posuzování přiměřenosti ochranných opatření nezakládá právní fikci, nýbrž vyvratitelnou právní domněnku, takže realizace opatření v něm uvedených pouze významně snižuje riziko, že náhrada škody bude s odkazem na § 2918 NOZ snížena, ovšem nevede k jeho úplnému vyloučení.</w:t>
      </w:r>
      <w:r w:rsidR="006123C3">
        <w:rPr>
          <w:rStyle w:val="Znakapoznpodarou"/>
          <w:rFonts w:ascii="Times New Roman" w:hAnsi="Times New Roman" w:cs="Times New Roman"/>
        </w:rPr>
        <w:footnoteReference w:id="2"/>
      </w:r>
      <w:r w:rsidRPr="00634364">
        <w:rPr>
          <w:rFonts w:ascii="Times New Roman" w:hAnsi="Times New Roman" w:cs="Times New Roman"/>
        </w:rPr>
        <w:t xml:space="preserve"> </w:t>
      </w:r>
    </w:p>
    <w:p w14:paraId="571B15D0" w14:textId="4C2C66C0" w:rsidR="00CD0FAA" w:rsidRPr="005441BB" w:rsidRDefault="00CD0FAA" w:rsidP="00CD0FAA">
      <w:pPr>
        <w:spacing w:before="120"/>
        <w:jc w:val="both"/>
        <w:rPr>
          <w:rFonts w:ascii="Times New Roman" w:hAnsi="Times New Roman" w:cs="Times New Roman"/>
          <w:b/>
          <w:bCs/>
        </w:rPr>
      </w:pPr>
      <w:r w:rsidRPr="005441BB">
        <w:rPr>
          <w:rFonts w:ascii="Times New Roman" w:hAnsi="Times New Roman" w:cs="Times New Roman"/>
          <w:b/>
          <w:bCs/>
        </w:rPr>
        <w:t>3.</w:t>
      </w:r>
      <w:r>
        <w:rPr>
          <w:rFonts w:ascii="Times New Roman" w:hAnsi="Times New Roman" w:cs="Times New Roman"/>
          <w:b/>
          <w:bCs/>
        </w:rPr>
        <w:t>4</w:t>
      </w:r>
      <w:r w:rsidRPr="005441BB">
        <w:rPr>
          <w:rFonts w:ascii="Times New Roman" w:hAnsi="Times New Roman" w:cs="Times New Roman"/>
          <w:b/>
          <w:bCs/>
        </w:rPr>
        <w:t xml:space="preserve">. </w:t>
      </w:r>
      <w:r>
        <w:rPr>
          <w:rFonts w:ascii="Times New Roman" w:hAnsi="Times New Roman" w:cs="Times New Roman"/>
          <w:b/>
          <w:bCs/>
        </w:rPr>
        <w:t>Prekluzivní lhůty</w:t>
      </w:r>
    </w:p>
    <w:p w14:paraId="07ABACAA" w14:textId="77777777" w:rsidR="00B77E52" w:rsidRDefault="00634364" w:rsidP="00634364">
      <w:pPr>
        <w:spacing w:before="120"/>
        <w:jc w:val="both"/>
        <w:rPr>
          <w:rFonts w:ascii="Times New Roman" w:hAnsi="Times New Roman" w:cs="Times New Roman"/>
        </w:rPr>
      </w:pPr>
      <w:r w:rsidRPr="00634364">
        <w:rPr>
          <w:rFonts w:ascii="Times New Roman" w:hAnsi="Times New Roman" w:cs="Times New Roman"/>
        </w:rPr>
        <w:t xml:space="preserve">Odpovědnost uživatele za škody zvěří (ve volných honitbách vždy, v oborách v případě, že nárok na náhradu škody bude uplatněn vůči uživateli obory, nikoliv vůči vlastníkovi zvěře) je dále omezena v ustanovení § 55 zákona o myslivosti stanovením </w:t>
      </w:r>
      <w:r w:rsidR="006123C3" w:rsidRPr="00634364">
        <w:rPr>
          <w:rFonts w:ascii="Times New Roman" w:hAnsi="Times New Roman" w:cs="Times New Roman"/>
        </w:rPr>
        <w:t>relativně přísný</w:t>
      </w:r>
      <w:r w:rsidR="006123C3">
        <w:rPr>
          <w:rFonts w:ascii="Times New Roman" w:hAnsi="Times New Roman" w:cs="Times New Roman"/>
        </w:rPr>
        <w:t>ch</w:t>
      </w:r>
      <w:r w:rsidR="006123C3" w:rsidRPr="00634364">
        <w:rPr>
          <w:rFonts w:ascii="Times New Roman" w:hAnsi="Times New Roman" w:cs="Times New Roman"/>
        </w:rPr>
        <w:t xml:space="preserve"> </w:t>
      </w:r>
      <w:r w:rsidRPr="00634364">
        <w:rPr>
          <w:rFonts w:ascii="Times New Roman" w:hAnsi="Times New Roman" w:cs="Times New Roman"/>
        </w:rPr>
        <w:t>lhůt, v nichž musí poškozený svůj nárok na náhradu škody u uživatele honitby uplatnit</w:t>
      </w:r>
      <w:r w:rsidR="006123C3">
        <w:rPr>
          <w:rFonts w:ascii="Times New Roman" w:hAnsi="Times New Roman" w:cs="Times New Roman"/>
        </w:rPr>
        <w:t xml:space="preserve"> a výši škody vyčíslit</w:t>
      </w:r>
      <w:r w:rsidRPr="00634364">
        <w:rPr>
          <w:rFonts w:ascii="Times New Roman" w:hAnsi="Times New Roman" w:cs="Times New Roman"/>
        </w:rPr>
        <w:t xml:space="preserve">. </w:t>
      </w:r>
      <w:r w:rsidR="00056437">
        <w:rPr>
          <w:rFonts w:ascii="Times New Roman" w:hAnsi="Times New Roman" w:cs="Times New Roman"/>
        </w:rPr>
        <w:t xml:space="preserve">U </w:t>
      </w:r>
      <w:r w:rsidRPr="00634364">
        <w:rPr>
          <w:rFonts w:ascii="Times New Roman" w:hAnsi="Times New Roman" w:cs="Times New Roman"/>
        </w:rPr>
        <w:t xml:space="preserve">škod na lesních pozemcích a na lesních porostech vzniklých v období od 1. července předcházejícího roku do 30. června běžného roku </w:t>
      </w:r>
      <w:r w:rsidR="00056437" w:rsidRPr="00634364">
        <w:rPr>
          <w:rFonts w:ascii="Times New Roman" w:hAnsi="Times New Roman" w:cs="Times New Roman"/>
          <w:bCs/>
        </w:rPr>
        <w:t xml:space="preserve">musí být </w:t>
      </w:r>
      <w:r w:rsidR="00056437">
        <w:rPr>
          <w:rFonts w:ascii="Times New Roman" w:hAnsi="Times New Roman" w:cs="Times New Roman"/>
          <w:bCs/>
        </w:rPr>
        <w:t xml:space="preserve">uplatnění nároku na náhradu škody </w:t>
      </w:r>
      <w:r w:rsidR="00056437" w:rsidRPr="00634364">
        <w:rPr>
          <w:rFonts w:ascii="Times New Roman" w:hAnsi="Times New Roman" w:cs="Times New Roman"/>
          <w:bCs/>
        </w:rPr>
        <w:t>provedeno</w:t>
      </w:r>
      <w:r w:rsidR="00056437" w:rsidRPr="00634364">
        <w:rPr>
          <w:rFonts w:ascii="Times New Roman" w:hAnsi="Times New Roman" w:cs="Times New Roman"/>
          <w:b/>
          <w:bCs/>
        </w:rPr>
        <w:t xml:space="preserve"> </w:t>
      </w:r>
      <w:r w:rsidRPr="00634364">
        <w:rPr>
          <w:rFonts w:ascii="Times New Roman" w:hAnsi="Times New Roman" w:cs="Times New Roman"/>
        </w:rPr>
        <w:t>do 20 dnů od uplynutí uvedeného období</w:t>
      </w:r>
      <w:r w:rsidR="00056437">
        <w:rPr>
          <w:rFonts w:ascii="Times New Roman" w:hAnsi="Times New Roman" w:cs="Times New Roman"/>
        </w:rPr>
        <w:t xml:space="preserve">, </w:t>
      </w:r>
      <w:r w:rsidR="00056437">
        <w:rPr>
          <w:rFonts w:ascii="Times New Roman" w:hAnsi="Times New Roman" w:cs="Times New Roman"/>
        </w:rPr>
        <w:lastRenderedPageBreak/>
        <w:t xml:space="preserve">tedy do 20.července </w:t>
      </w:r>
      <w:r w:rsidR="00056437" w:rsidRPr="00634364">
        <w:rPr>
          <w:rFonts w:ascii="Times New Roman" w:hAnsi="Times New Roman" w:cs="Times New Roman"/>
        </w:rPr>
        <w:t>běžného roku</w:t>
      </w:r>
      <w:r w:rsidR="00056437">
        <w:rPr>
          <w:rFonts w:ascii="Times New Roman" w:hAnsi="Times New Roman" w:cs="Times New Roman"/>
        </w:rPr>
        <w:t xml:space="preserve">. Ve stejné lhůtě musí poškozený škody rovněž vyčíslit. </w:t>
      </w:r>
    </w:p>
    <w:p w14:paraId="0A446D8C" w14:textId="77777777" w:rsidR="00917142" w:rsidRDefault="00634364" w:rsidP="00634364">
      <w:pPr>
        <w:spacing w:before="120"/>
        <w:jc w:val="both"/>
        <w:rPr>
          <w:rFonts w:ascii="Times New Roman" w:hAnsi="Times New Roman" w:cs="Times New Roman"/>
        </w:rPr>
      </w:pPr>
      <w:r w:rsidRPr="00634364">
        <w:rPr>
          <w:rFonts w:ascii="Times New Roman" w:hAnsi="Times New Roman" w:cs="Times New Roman"/>
        </w:rPr>
        <w:t>Lhůt</w:t>
      </w:r>
      <w:r w:rsidR="00056437">
        <w:rPr>
          <w:rFonts w:ascii="Times New Roman" w:hAnsi="Times New Roman" w:cs="Times New Roman"/>
        </w:rPr>
        <w:t>a</w:t>
      </w:r>
      <w:r w:rsidRPr="00634364">
        <w:rPr>
          <w:rFonts w:ascii="Times New Roman" w:hAnsi="Times New Roman" w:cs="Times New Roman"/>
        </w:rPr>
        <w:t xml:space="preserve"> pro uplatnění </w:t>
      </w:r>
      <w:r w:rsidR="00056437">
        <w:rPr>
          <w:rFonts w:ascii="Times New Roman" w:hAnsi="Times New Roman" w:cs="Times New Roman"/>
        </w:rPr>
        <w:t xml:space="preserve">a vyčíslení </w:t>
      </w:r>
      <w:r w:rsidRPr="00634364">
        <w:rPr>
          <w:rFonts w:ascii="Times New Roman" w:hAnsi="Times New Roman" w:cs="Times New Roman"/>
        </w:rPr>
        <w:t xml:space="preserve">nároku </w:t>
      </w:r>
      <w:r w:rsidR="00056437">
        <w:rPr>
          <w:rFonts w:ascii="Times New Roman" w:hAnsi="Times New Roman" w:cs="Times New Roman"/>
        </w:rPr>
        <w:t xml:space="preserve">je přitom </w:t>
      </w:r>
      <w:r w:rsidRPr="00634364">
        <w:rPr>
          <w:rFonts w:ascii="Times New Roman" w:hAnsi="Times New Roman" w:cs="Times New Roman"/>
        </w:rPr>
        <w:t>lhůt</w:t>
      </w:r>
      <w:r w:rsidR="00056437">
        <w:rPr>
          <w:rFonts w:ascii="Times New Roman" w:hAnsi="Times New Roman" w:cs="Times New Roman"/>
        </w:rPr>
        <w:t>ou</w:t>
      </w:r>
      <w:r w:rsidRPr="00634364">
        <w:rPr>
          <w:rFonts w:ascii="Times New Roman" w:hAnsi="Times New Roman" w:cs="Times New Roman"/>
        </w:rPr>
        <w:t xml:space="preserve"> </w:t>
      </w:r>
      <w:r w:rsidRPr="00634364">
        <w:rPr>
          <w:rFonts w:ascii="Times New Roman" w:hAnsi="Times New Roman" w:cs="Times New Roman"/>
          <w:b/>
        </w:rPr>
        <w:t>hmotněprávní</w:t>
      </w:r>
      <w:r w:rsidRPr="00634364">
        <w:rPr>
          <w:rFonts w:ascii="Times New Roman" w:hAnsi="Times New Roman" w:cs="Times New Roman"/>
        </w:rPr>
        <w:t xml:space="preserve">, </w:t>
      </w:r>
      <w:r w:rsidR="00056437">
        <w:rPr>
          <w:rFonts w:ascii="Times New Roman" w:hAnsi="Times New Roman" w:cs="Times New Roman"/>
        </w:rPr>
        <w:t>což znamená, že</w:t>
      </w:r>
      <w:r w:rsidRPr="00634364">
        <w:rPr>
          <w:rFonts w:ascii="Times New Roman" w:hAnsi="Times New Roman" w:cs="Times New Roman"/>
        </w:rPr>
        <w:t xml:space="preserve"> nejpozději v poslední den lhůty musí být uplatnění nároku na náhradu škody </w:t>
      </w:r>
      <w:r w:rsidR="00056437">
        <w:rPr>
          <w:rFonts w:ascii="Times New Roman" w:hAnsi="Times New Roman" w:cs="Times New Roman"/>
        </w:rPr>
        <w:t xml:space="preserve">včetně určení výše požadované náhrady </w:t>
      </w:r>
      <w:r w:rsidRPr="00634364">
        <w:rPr>
          <w:rFonts w:ascii="Times New Roman" w:hAnsi="Times New Roman" w:cs="Times New Roman"/>
        </w:rPr>
        <w:t xml:space="preserve">uživateli honitby zpřístupněno, a to buď doručením, nebo jiným způsobem, který mu umožní se s obsahem uplatnění seznámit (zda tato možnost bude uživatelem honitby využita, není rozhodné). Nestačí tedy, pokud oznámení o vzniku škody </w:t>
      </w:r>
      <w:r w:rsidR="00D82D70">
        <w:rPr>
          <w:rFonts w:ascii="Times New Roman" w:hAnsi="Times New Roman" w:cs="Times New Roman"/>
        </w:rPr>
        <w:t xml:space="preserve">či její vyčíslení </w:t>
      </w:r>
      <w:r w:rsidRPr="00634364">
        <w:rPr>
          <w:rFonts w:ascii="Times New Roman" w:hAnsi="Times New Roman" w:cs="Times New Roman"/>
        </w:rPr>
        <w:t xml:space="preserve">je poslední den lhůty teprve odevzdáno poštovní přepravě. </w:t>
      </w:r>
    </w:p>
    <w:p w14:paraId="4078D1A6" w14:textId="77777777" w:rsidR="005962CB" w:rsidRDefault="00B77E52" w:rsidP="00917142">
      <w:pPr>
        <w:spacing w:before="120"/>
        <w:jc w:val="both"/>
        <w:rPr>
          <w:rFonts w:ascii="Times New Roman" w:hAnsi="Times New Roman" w:cs="Times New Roman"/>
          <w:highlight w:val="yellow"/>
        </w:rPr>
      </w:pPr>
      <w:r w:rsidRPr="00DE4AA8">
        <w:rPr>
          <w:rFonts w:ascii="Times New Roman" w:hAnsi="Times New Roman" w:cs="Times New Roman"/>
          <w:highlight w:val="yellow"/>
        </w:rPr>
        <w:t xml:space="preserve">Rozhodovací praxe soudů přitom dosud jednoznačně nevyřešila otázky vznikající při komunikaci poškozeného s uživatelem honitby prostřednictvím datových schránek. </w:t>
      </w:r>
      <w:r w:rsidR="00917142" w:rsidRPr="00DE4AA8">
        <w:rPr>
          <w:rFonts w:ascii="Times New Roman" w:hAnsi="Times New Roman" w:cs="Times New Roman"/>
          <w:highlight w:val="yellow"/>
        </w:rPr>
        <w:t xml:space="preserve">Podle ustanovení § 18a odst. 2 zákona č. 300/2008 Sb., o elektronických úkonech a autorizované konverzi dokumentů, ve znění účinném od </w:t>
      </w:r>
      <w:r w:rsidR="00611E61" w:rsidRPr="00DE4AA8">
        <w:rPr>
          <w:rFonts w:ascii="Times New Roman" w:hAnsi="Times New Roman" w:cs="Times New Roman"/>
          <w:highlight w:val="yellow"/>
        </w:rPr>
        <w:t xml:space="preserve">1.1. 2022 </w:t>
      </w:r>
      <w:r w:rsidR="00611E61">
        <w:rPr>
          <w:rFonts w:ascii="Times New Roman" w:hAnsi="Times New Roman" w:cs="Times New Roman"/>
          <w:highlight w:val="yellow"/>
        </w:rPr>
        <w:t xml:space="preserve">je </w:t>
      </w:r>
      <w:r w:rsidR="00917142" w:rsidRPr="00DE4AA8">
        <w:rPr>
          <w:rFonts w:ascii="Times New Roman" w:hAnsi="Times New Roman" w:cs="Times New Roman"/>
          <w:highlight w:val="yellow"/>
        </w:rPr>
        <w:t xml:space="preserve">dokument </w:t>
      </w:r>
      <w:r w:rsidR="00611E61">
        <w:rPr>
          <w:rFonts w:ascii="Times New Roman" w:hAnsi="Times New Roman" w:cs="Times New Roman"/>
          <w:highlight w:val="yellow"/>
        </w:rPr>
        <w:t xml:space="preserve">odesílaný z </w:t>
      </w:r>
      <w:r w:rsidR="00611E61" w:rsidRPr="00611E61">
        <w:rPr>
          <w:rFonts w:ascii="Times New Roman" w:hAnsi="Times New Roman" w:cs="Times New Roman"/>
          <w:highlight w:val="yellow"/>
        </w:rPr>
        <w:t>datové schránky fyzické osoby, podnikající fyzické osoby nebo právnické osoby do zpřístupněné datové schránky osoby</w:t>
      </w:r>
      <w:r w:rsidR="00611E61">
        <w:rPr>
          <w:rFonts w:ascii="Times New Roman" w:hAnsi="Times New Roman" w:cs="Times New Roman"/>
          <w:highlight w:val="yellow"/>
        </w:rPr>
        <w:t xml:space="preserve">, která nemá postavení orgánu veřejné moci, </w:t>
      </w:r>
      <w:r w:rsidR="00917142" w:rsidRPr="00DE4AA8">
        <w:rPr>
          <w:rFonts w:ascii="Times New Roman" w:hAnsi="Times New Roman" w:cs="Times New Roman"/>
          <w:highlight w:val="yellow"/>
        </w:rPr>
        <w:t>doručen okamžikem, kdy se do datové schránky přihlásí oprávněná osoba</w:t>
      </w:r>
      <w:r w:rsidR="00611E61">
        <w:rPr>
          <w:rFonts w:ascii="Times New Roman" w:hAnsi="Times New Roman" w:cs="Times New Roman"/>
          <w:highlight w:val="yellow"/>
        </w:rPr>
        <w:t xml:space="preserve">, s tím, že i zde se (nově) uplatní platí fikce doručení – pokud se adresát </w:t>
      </w:r>
      <w:r w:rsidR="00611E61" w:rsidRPr="00611E61">
        <w:rPr>
          <w:rFonts w:ascii="Times New Roman" w:hAnsi="Times New Roman" w:cs="Times New Roman"/>
          <w:highlight w:val="yellow"/>
        </w:rPr>
        <w:t xml:space="preserve">do </w:t>
      </w:r>
      <w:r w:rsidR="00611E61">
        <w:rPr>
          <w:rFonts w:ascii="Times New Roman" w:hAnsi="Times New Roman" w:cs="Times New Roman"/>
          <w:highlight w:val="yellow"/>
        </w:rPr>
        <w:t xml:space="preserve">své </w:t>
      </w:r>
      <w:r w:rsidR="00611E61" w:rsidRPr="00611E61">
        <w:rPr>
          <w:rFonts w:ascii="Times New Roman" w:hAnsi="Times New Roman" w:cs="Times New Roman"/>
          <w:highlight w:val="yellow"/>
        </w:rPr>
        <w:t xml:space="preserve">datové schránky </w:t>
      </w:r>
      <w:r w:rsidR="00611E61">
        <w:rPr>
          <w:rFonts w:ascii="Times New Roman" w:hAnsi="Times New Roman" w:cs="Times New Roman"/>
          <w:highlight w:val="yellow"/>
        </w:rPr>
        <w:t xml:space="preserve">nepřihlásí dříve, </w:t>
      </w:r>
      <w:r w:rsidR="00611E61" w:rsidRPr="00611E61">
        <w:rPr>
          <w:rFonts w:ascii="Times New Roman" w:hAnsi="Times New Roman" w:cs="Times New Roman"/>
          <w:highlight w:val="yellow"/>
        </w:rPr>
        <w:t xml:space="preserve">považuje se dokument za doručený </w:t>
      </w:r>
      <w:r w:rsidR="00611E61">
        <w:rPr>
          <w:rFonts w:ascii="Times New Roman" w:hAnsi="Times New Roman" w:cs="Times New Roman"/>
          <w:highlight w:val="yellow"/>
        </w:rPr>
        <w:t>posledním dnem desetidenní lhůty počítané ode dne dodání</w:t>
      </w:r>
      <w:r w:rsidR="00917142" w:rsidRPr="00DE4AA8">
        <w:rPr>
          <w:rFonts w:ascii="Times New Roman" w:hAnsi="Times New Roman" w:cs="Times New Roman"/>
          <w:highlight w:val="yellow"/>
        </w:rPr>
        <w:t xml:space="preserve">. </w:t>
      </w:r>
      <w:r w:rsidR="00611E61">
        <w:rPr>
          <w:rFonts w:ascii="Times New Roman" w:hAnsi="Times New Roman" w:cs="Times New Roman"/>
          <w:highlight w:val="yellow"/>
        </w:rPr>
        <w:t>Vedle toho však nadále platí obecný soukromoprávní princip</w:t>
      </w:r>
      <w:r w:rsidR="00611E61" w:rsidRPr="00611E61">
        <w:rPr>
          <w:rFonts w:ascii="Times New Roman" w:hAnsi="Times New Roman" w:cs="Times New Roman"/>
          <w:highlight w:val="yellow"/>
        </w:rPr>
        <w:t xml:space="preserve"> </w:t>
      </w:r>
      <w:r w:rsidR="00611E61" w:rsidRPr="00DE4AA8">
        <w:rPr>
          <w:rFonts w:ascii="Times New Roman" w:hAnsi="Times New Roman" w:cs="Times New Roman"/>
          <w:highlight w:val="yellow"/>
        </w:rPr>
        <w:t>zakotven</w:t>
      </w:r>
      <w:r w:rsidR="00611E61">
        <w:rPr>
          <w:rFonts w:ascii="Times New Roman" w:hAnsi="Times New Roman" w:cs="Times New Roman"/>
          <w:highlight w:val="yellow"/>
        </w:rPr>
        <w:t>ý</w:t>
      </w:r>
      <w:r w:rsidR="00611E61" w:rsidRPr="00DE4AA8">
        <w:rPr>
          <w:rFonts w:ascii="Times New Roman" w:hAnsi="Times New Roman" w:cs="Times New Roman"/>
          <w:highlight w:val="yellow"/>
        </w:rPr>
        <w:t xml:space="preserve"> do § 570 občanského zákoníku</w:t>
      </w:r>
      <w:r w:rsidR="00611E61">
        <w:rPr>
          <w:rFonts w:ascii="Times New Roman" w:hAnsi="Times New Roman" w:cs="Times New Roman"/>
          <w:highlight w:val="yellow"/>
        </w:rPr>
        <w:t>,</w:t>
      </w:r>
      <w:r w:rsidR="00917142" w:rsidRPr="00DE4AA8">
        <w:rPr>
          <w:rFonts w:ascii="Times New Roman" w:hAnsi="Times New Roman" w:cs="Times New Roman"/>
          <w:highlight w:val="yellow"/>
        </w:rPr>
        <w:t xml:space="preserve"> že právní jednání vůči nepřítomné osobě působí od okamžiku, kdy jí projev vůle dojde, tedy </w:t>
      </w:r>
      <w:r w:rsidR="00611E61">
        <w:rPr>
          <w:rFonts w:ascii="Times New Roman" w:hAnsi="Times New Roman" w:cs="Times New Roman"/>
          <w:highlight w:val="yellow"/>
        </w:rPr>
        <w:t xml:space="preserve">od okamžiku, kdy </w:t>
      </w:r>
      <w:r w:rsidR="00917142" w:rsidRPr="00DE4AA8">
        <w:rPr>
          <w:rFonts w:ascii="Times New Roman" w:hAnsi="Times New Roman" w:cs="Times New Roman"/>
          <w:highlight w:val="yellow"/>
        </w:rPr>
        <w:t>dostane se do její dispoziční sféry</w:t>
      </w:r>
      <w:r w:rsidR="00611E61">
        <w:rPr>
          <w:rFonts w:ascii="Times New Roman" w:hAnsi="Times New Roman" w:cs="Times New Roman"/>
          <w:highlight w:val="yellow"/>
        </w:rPr>
        <w:t xml:space="preserve">. </w:t>
      </w:r>
    </w:p>
    <w:p w14:paraId="4F24FACB" w14:textId="2BCEC071" w:rsidR="005962CB" w:rsidRDefault="00611E61" w:rsidP="00917142">
      <w:pPr>
        <w:spacing w:before="120"/>
        <w:jc w:val="both"/>
        <w:rPr>
          <w:rFonts w:ascii="Times New Roman" w:hAnsi="Times New Roman" w:cs="Times New Roman"/>
          <w:highlight w:val="yellow"/>
        </w:rPr>
      </w:pPr>
      <w:r>
        <w:rPr>
          <w:rFonts w:ascii="Times New Roman" w:hAnsi="Times New Roman" w:cs="Times New Roman"/>
          <w:highlight w:val="yellow"/>
        </w:rPr>
        <w:t>Tento princip se až do 1.1.2022 bez výhrad aplikoval i na komunikaci soukromých osob prostřednictvím datové schránky, tzn.</w:t>
      </w:r>
      <w:r w:rsidR="00F423CD">
        <w:rPr>
          <w:rFonts w:ascii="Times New Roman" w:hAnsi="Times New Roman" w:cs="Times New Roman"/>
          <w:highlight w:val="yellow"/>
        </w:rPr>
        <w:t>, že nebylo sporu o tom, že dokument odeslaný do datové schránky se do dispoziční sféry adresáta dostal již okamžikem jeho dodání bez ohledu na to, přihlásil</w:t>
      </w:r>
      <w:r w:rsidR="00917142" w:rsidRPr="00DE4AA8">
        <w:rPr>
          <w:rFonts w:ascii="Times New Roman" w:hAnsi="Times New Roman" w:cs="Times New Roman"/>
          <w:highlight w:val="yellow"/>
        </w:rPr>
        <w:t>.</w:t>
      </w:r>
      <w:r w:rsidR="00F423CD">
        <w:rPr>
          <w:rFonts w:ascii="Times New Roman" w:hAnsi="Times New Roman" w:cs="Times New Roman"/>
          <w:highlight w:val="yellow"/>
        </w:rPr>
        <w:t xml:space="preserve"> Po 1.1.2022 však (díky nově zakotvené fikci doručení) začala soudní praxi aplikovat</w:t>
      </w:r>
      <w:r w:rsidR="00917142" w:rsidRPr="00DE4AA8">
        <w:rPr>
          <w:rFonts w:ascii="Times New Roman" w:hAnsi="Times New Roman" w:cs="Times New Roman"/>
          <w:highlight w:val="yellow"/>
        </w:rPr>
        <w:t xml:space="preserve"> </w:t>
      </w:r>
      <w:r w:rsidR="00F423CD">
        <w:rPr>
          <w:rFonts w:ascii="Times New Roman" w:hAnsi="Times New Roman" w:cs="Times New Roman"/>
          <w:highlight w:val="yellow"/>
        </w:rPr>
        <w:t xml:space="preserve">významně přísnější </w:t>
      </w:r>
      <w:r w:rsidR="00917142" w:rsidRPr="00DE4AA8">
        <w:rPr>
          <w:rFonts w:ascii="Times New Roman" w:hAnsi="Times New Roman" w:cs="Times New Roman"/>
          <w:highlight w:val="yellow"/>
        </w:rPr>
        <w:t>formální výklad § 18a zákona č. 3</w:t>
      </w:r>
      <w:r w:rsidR="00DE4AA8" w:rsidRPr="00DE4AA8">
        <w:rPr>
          <w:rFonts w:ascii="Times New Roman" w:hAnsi="Times New Roman" w:cs="Times New Roman"/>
          <w:highlight w:val="yellow"/>
        </w:rPr>
        <w:t>0</w:t>
      </w:r>
      <w:r w:rsidR="00917142" w:rsidRPr="00DE4AA8">
        <w:rPr>
          <w:rFonts w:ascii="Times New Roman" w:hAnsi="Times New Roman" w:cs="Times New Roman"/>
          <w:highlight w:val="yellow"/>
        </w:rPr>
        <w:t>0/2</w:t>
      </w:r>
      <w:r w:rsidR="00DE4AA8" w:rsidRPr="00DE4AA8">
        <w:rPr>
          <w:rFonts w:ascii="Times New Roman" w:hAnsi="Times New Roman" w:cs="Times New Roman"/>
          <w:highlight w:val="yellow"/>
        </w:rPr>
        <w:t>0</w:t>
      </w:r>
      <w:r w:rsidR="00917142" w:rsidRPr="00DE4AA8">
        <w:rPr>
          <w:rFonts w:ascii="Times New Roman" w:hAnsi="Times New Roman" w:cs="Times New Roman"/>
          <w:highlight w:val="yellow"/>
        </w:rPr>
        <w:t xml:space="preserve">08 Sb., </w:t>
      </w:r>
      <w:r w:rsidR="00F423CD">
        <w:rPr>
          <w:rFonts w:ascii="Times New Roman" w:hAnsi="Times New Roman" w:cs="Times New Roman"/>
          <w:highlight w:val="yellow"/>
        </w:rPr>
        <w:t>podle něhož se obecný princip vyjádřený v § 570 občanského zákoníku v případě komunikace prostřednictvím datových schránek neuplatní a použije se § 18a zákona č. 300/2008 Sb., který představuje speciální (a tedy právně „silnější“) pravidlo. Podle tohoto výkladu se v případě komunikace prostřednictvím datových schránek odesílaný dokument dostává do sféry adresáta až dnem jeho doručení, co v případě pasivity adresáta</w:t>
      </w:r>
      <w:r w:rsidR="005962CB">
        <w:rPr>
          <w:rFonts w:ascii="Times New Roman" w:hAnsi="Times New Roman" w:cs="Times New Roman"/>
          <w:highlight w:val="yellow"/>
        </w:rPr>
        <w:t xml:space="preserve"> nastává </w:t>
      </w:r>
      <w:r w:rsidR="00F423CD">
        <w:rPr>
          <w:rFonts w:ascii="Times New Roman" w:hAnsi="Times New Roman" w:cs="Times New Roman"/>
          <w:highlight w:val="yellow"/>
        </w:rPr>
        <w:t>až desátý</w:t>
      </w:r>
      <w:r w:rsidR="005962CB">
        <w:rPr>
          <w:rFonts w:ascii="Times New Roman" w:hAnsi="Times New Roman" w:cs="Times New Roman"/>
          <w:highlight w:val="yellow"/>
        </w:rPr>
        <w:t>m</w:t>
      </w:r>
      <w:r w:rsidR="00F423CD">
        <w:rPr>
          <w:rFonts w:ascii="Times New Roman" w:hAnsi="Times New Roman" w:cs="Times New Roman"/>
          <w:highlight w:val="yellow"/>
        </w:rPr>
        <w:t xml:space="preserve"> dn</w:t>
      </w:r>
      <w:r w:rsidR="005962CB">
        <w:rPr>
          <w:rFonts w:ascii="Times New Roman" w:hAnsi="Times New Roman" w:cs="Times New Roman"/>
          <w:highlight w:val="yellow"/>
        </w:rPr>
        <w:t>em</w:t>
      </w:r>
      <w:r w:rsidR="00F423CD">
        <w:rPr>
          <w:rFonts w:ascii="Times New Roman" w:hAnsi="Times New Roman" w:cs="Times New Roman"/>
          <w:highlight w:val="yellow"/>
        </w:rPr>
        <w:t xml:space="preserve"> ode dne dodání. Aplikace popsaného přísnějšího formálního výkladu na komunikaci mezi poškozeným a uživatelem honitby podle § 55 zákona o myslivosti </w:t>
      </w:r>
      <w:r w:rsidR="005962CB">
        <w:rPr>
          <w:rFonts w:ascii="Times New Roman" w:hAnsi="Times New Roman" w:cs="Times New Roman"/>
          <w:highlight w:val="yellow"/>
        </w:rPr>
        <w:t xml:space="preserve">by měla </w:t>
      </w:r>
      <w:r w:rsidR="00F423CD">
        <w:rPr>
          <w:rFonts w:ascii="Times New Roman" w:hAnsi="Times New Roman" w:cs="Times New Roman"/>
          <w:highlight w:val="yellow"/>
        </w:rPr>
        <w:t>za následek</w:t>
      </w:r>
      <w:r w:rsidR="00917142" w:rsidRPr="00DE4AA8">
        <w:rPr>
          <w:rFonts w:ascii="Times New Roman" w:hAnsi="Times New Roman" w:cs="Times New Roman"/>
          <w:highlight w:val="yellow"/>
        </w:rPr>
        <w:t xml:space="preserve">, že při odesílání uplatnění nároku a vyčíslení výše škody prostřednictvím datových schránek </w:t>
      </w:r>
      <w:r w:rsidR="005962CB">
        <w:rPr>
          <w:rFonts w:ascii="Times New Roman" w:hAnsi="Times New Roman" w:cs="Times New Roman"/>
          <w:highlight w:val="yellow"/>
        </w:rPr>
        <w:t xml:space="preserve">by </w:t>
      </w:r>
      <w:r w:rsidR="00917142" w:rsidRPr="00DE4AA8">
        <w:rPr>
          <w:rFonts w:ascii="Times New Roman" w:hAnsi="Times New Roman" w:cs="Times New Roman"/>
          <w:highlight w:val="yellow"/>
        </w:rPr>
        <w:t xml:space="preserve">vlastník lesa musel příslušný dokument odeslat nikoliv nejpozději 20.7., nýbrž nejpozději 10.7., aby měl jistotu, že </w:t>
      </w:r>
      <w:r w:rsidR="00DE4AA8" w:rsidRPr="00DE4AA8">
        <w:rPr>
          <w:rFonts w:ascii="Times New Roman" w:hAnsi="Times New Roman" w:cs="Times New Roman"/>
          <w:highlight w:val="yellow"/>
        </w:rPr>
        <w:t xml:space="preserve">prekluzivní lhůta zůstane zachována. </w:t>
      </w:r>
      <w:r w:rsidR="005962CB">
        <w:rPr>
          <w:rFonts w:ascii="Times New Roman" w:hAnsi="Times New Roman" w:cs="Times New Roman"/>
          <w:highlight w:val="yellow"/>
        </w:rPr>
        <w:t>Z</w:t>
      </w:r>
      <w:r w:rsidR="00DE4AA8" w:rsidRPr="00DE4AA8">
        <w:rPr>
          <w:rFonts w:ascii="Times New Roman" w:hAnsi="Times New Roman" w:cs="Times New Roman"/>
          <w:highlight w:val="yellow"/>
        </w:rPr>
        <w:t xml:space="preserve">ákonná </w:t>
      </w:r>
      <w:proofErr w:type="gramStart"/>
      <w:r w:rsidR="00DE4AA8" w:rsidRPr="00DE4AA8">
        <w:rPr>
          <w:rFonts w:ascii="Times New Roman" w:hAnsi="Times New Roman" w:cs="Times New Roman"/>
          <w:highlight w:val="yellow"/>
        </w:rPr>
        <w:t>20ti denní</w:t>
      </w:r>
      <w:proofErr w:type="gramEnd"/>
      <w:r w:rsidR="00DE4AA8" w:rsidRPr="00DE4AA8">
        <w:rPr>
          <w:rFonts w:ascii="Times New Roman" w:hAnsi="Times New Roman" w:cs="Times New Roman"/>
          <w:highlight w:val="yellow"/>
        </w:rPr>
        <w:t xml:space="preserve"> lhůta </w:t>
      </w:r>
      <w:r w:rsidR="005962CB">
        <w:rPr>
          <w:rFonts w:ascii="Times New Roman" w:hAnsi="Times New Roman" w:cs="Times New Roman"/>
          <w:highlight w:val="yellow"/>
        </w:rPr>
        <w:t xml:space="preserve">se tím </w:t>
      </w:r>
      <w:r w:rsidR="00DE4AA8" w:rsidRPr="00DE4AA8">
        <w:rPr>
          <w:rFonts w:ascii="Times New Roman" w:hAnsi="Times New Roman" w:cs="Times New Roman"/>
          <w:highlight w:val="yellow"/>
        </w:rPr>
        <w:t xml:space="preserve">fakticky </w:t>
      </w:r>
      <w:r w:rsidR="005962CB">
        <w:rPr>
          <w:rFonts w:ascii="Times New Roman" w:hAnsi="Times New Roman" w:cs="Times New Roman"/>
          <w:highlight w:val="yellow"/>
        </w:rPr>
        <w:t xml:space="preserve">zkracovala </w:t>
      </w:r>
      <w:r w:rsidR="00DE4AA8" w:rsidRPr="00DE4AA8">
        <w:rPr>
          <w:rFonts w:ascii="Times New Roman" w:hAnsi="Times New Roman" w:cs="Times New Roman"/>
          <w:highlight w:val="yellow"/>
        </w:rPr>
        <w:t xml:space="preserve">až </w:t>
      </w:r>
      <w:r w:rsidR="00917142" w:rsidRPr="00DE4AA8">
        <w:rPr>
          <w:rFonts w:ascii="Times New Roman" w:hAnsi="Times New Roman" w:cs="Times New Roman"/>
          <w:highlight w:val="yellow"/>
        </w:rPr>
        <w:t xml:space="preserve">o deset dní do nastoupení fikce doručení. </w:t>
      </w:r>
      <w:r w:rsidR="005962CB">
        <w:rPr>
          <w:rFonts w:ascii="Times New Roman" w:hAnsi="Times New Roman" w:cs="Times New Roman"/>
          <w:highlight w:val="yellow"/>
        </w:rPr>
        <w:t xml:space="preserve">Je nutno upozornit na skutečnost, že popsaný výklad byl již v některých </w:t>
      </w:r>
      <w:r w:rsidR="005962CB" w:rsidRPr="00DE4AA8">
        <w:rPr>
          <w:rFonts w:ascii="Times New Roman" w:hAnsi="Times New Roman" w:cs="Times New Roman"/>
          <w:highlight w:val="yellow"/>
        </w:rPr>
        <w:t>rozhodnutí</w:t>
      </w:r>
      <w:r w:rsidR="005962CB">
        <w:rPr>
          <w:rFonts w:ascii="Times New Roman" w:hAnsi="Times New Roman" w:cs="Times New Roman"/>
          <w:highlight w:val="yellow"/>
        </w:rPr>
        <w:t>ch</w:t>
      </w:r>
      <w:r w:rsidR="005962CB" w:rsidRPr="00DE4AA8">
        <w:rPr>
          <w:rFonts w:ascii="Times New Roman" w:hAnsi="Times New Roman" w:cs="Times New Roman"/>
          <w:highlight w:val="yellow"/>
        </w:rPr>
        <w:t xml:space="preserve"> soudů nižších stupňů </w:t>
      </w:r>
      <w:r w:rsidR="005962CB">
        <w:rPr>
          <w:rFonts w:ascii="Times New Roman" w:hAnsi="Times New Roman" w:cs="Times New Roman"/>
          <w:highlight w:val="yellow"/>
        </w:rPr>
        <w:t xml:space="preserve">týkajících se náhrady škod způsobených zvěří aplikován, a to i přesto, že </w:t>
      </w:r>
      <w:r w:rsidR="00DE4AA8" w:rsidRPr="00DE4AA8">
        <w:rPr>
          <w:rFonts w:ascii="Times New Roman" w:hAnsi="Times New Roman" w:cs="Times New Roman"/>
          <w:highlight w:val="yellow"/>
        </w:rPr>
        <w:t xml:space="preserve">Ústavní soud v </w:t>
      </w:r>
      <w:r w:rsidR="00DE4AA8" w:rsidRPr="00DE4AA8">
        <w:rPr>
          <w:rFonts w:ascii="Times New Roman" w:eastAsia="Calibri" w:hAnsi="Times New Roman"/>
          <w:highlight w:val="yellow"/>
        </w:rPr>
        <w:t xml:space="preserve">usnesení ze dne 4.9.2024 </w:t>
      </w:r>
      <w:proofErr w:type="spellStart"/>
      <w:r w:rsidR="00DE4AA8" w:rsidRPr="00DE4AA8">
        <w:rPr>
          <w:rFonts w:ascii="Times New Roman" w:eastAsia="Calibri" w:hAnsi="Times New Roman"/>
          <w:highlight w:val="yellow"/>
        </w:rPr>
        <w:t>sp</w:t>
      </w:r>
      <w:proofErr w:type="spellEnd"/>
      <w:r w:rsidR="00DE4AA8" w:rsidRPr="00DE4AA8">
        <w:rPr>
          <w:rFonts w:ascii="Times New Roman" w:eastAsia="Calibri" w:hAnsi="Times New Roman"/>
          <w:highlight w:val="yellow"/>
        </w:rPr>
        <w:t xml:space="preserve">. zn. I. ÚS 2362/24 </w:t>
      </w:r>
      <w:r w:rsidR="00917142" w:rsidRPr="00DE4AA8">
        <w:rPr>
          <w:rFonts w:ascii="Times New Roman" w:hAnsi="Times New Roman" w:cs="Times New Roman"/>
          <w:highlight w:val="yellow"/>
        </w:rPr>
        <w:t>aproboval závěr, podle něhož pro včasnost uplatnění nároku podle § 55 postačuje, že se písemnost dostane do dispoziční sféry uživatele honitby, tedy že je dodána do jeho datové schránky, nikoli až to, že se do ní přihlásí.</w:t>
      </w:r>
      <w:r w:rsidR="00DE4AA8" w:rsidRPr="00DE4AA8">
        <w:rPr>
          <w:rFonts w:ascii="Times New Roman" w:hAnsi="Times New Roman" w:cs="Times New Roman"/>
          <w:highlight w:val="yellow"/>
        </w:rPr>
        <w:t xml:space="preserve"> </w:t>
      </w:r>
    </w:p>
    <w:p w14:paraId="55E4EC85" w14:textId="35B97EB3" w:rsidR="00917142" w:rsidRPr="005962CB" w:rsidRDefault="00DE4AA8" w:rsidP="00917142">
      <w:pPr>
        <w:spacing w:before="120"/>
        <w:jc w:val="both"/>
        <w:rPr>
          <w:rFonts w:ascii="Times New Roman" w:hAnsi="Times New Roman" w:cs="Times New Roman"/>
          <w:highlight w:val="yellow"/>
        </w:rPr>
      </w:pPr>
      <w:r w:rsidRPr="00DE4AA8">
        <w:rPr>
          <w:rFonts w:ascii="Times New Roman" w:hAnsi="Times New Roman" w:cs="Times New Roman"/>
          <w:highlight w:val="yellow"/>
        </w:rPr>
        <w:t xml:space="preserve">Lze proto </w:t>
      </w:r>
      <w:r w:rsidR="005962CB">
        <w:rPr>
          <w:rFonts w:ascii="Times New Roman" w:hAnsi="Times New Roman" w:cs="Times New Roman"/>
          <w:highlight w:val="yellow"/>
        </w:rPr>
        <w:t xml:space="preserve">jedině </w:t>
      </w:r>
      <w:r w:rsidRPr="00DE4AA8">
        <w:rPr>
          <w:rFonts w:ascii="Times New Roman" w:hAnsi="Times New Roman" w:cs="Times New Roman"/>
          <w:highlight w:val="yellow"/>
        </w:rPr>
        <w:t xml:space="preserve">doporučit, aby poškozený vlastník </w:t>
      </w:r>
      <w:r w:rsidR="005962CB">
        <w:rPr>
          <w:rFonts w:ascii="Times New Roman" w:hAnsi="Times New Roman" w:cs="Times New Roman"/>
          <w:highlight w:val="yellow"/>
        </w:rPr>
        <w:t xml:space="preserve">lesa, který se rozhodne s uživatelem honitby komunikovat prostřednictvím datové schránky, </w:t>
      </w:r>
      <w:r w:rsidRPr="00DE4AA8">
        <w:rPr>
          <w:rFonts w:ascii="Times New Roman" w:hAnsi="Times New Roman" w:cs="Times New Roman"/>
          <w:highlight w:val="yellow"/>
        </w:rPr>
        <w:t xml:space="preserve">odesílal uplatnění a vyčíslení nároku buď nejpozději 10.7. nebo </w:t>
      </w:r>
      <w:r w:rsidR="005962CB">
        <w:rPr>
          <w:rFonts w:ascii="Times New Roman" w:hAnsi="Times New Roman" w:cs="Times New Roman"/>
          <w:highlight w:val="yellow"/>
        </w:rPr>
        <w:t xml:space="preserve">je kombinoval s </w:t>
      </w:r>
      <w:r w:rsidRPr="00DE4AA8">
        <w:rPr>
          <w:rFonts w:ascii="Times New Roman" w:hAnsi="Times New Roman" w:cs="Times New Roman"/>
          <w:highlight w:val="yellow"/>
        </w:rPr>
        <w:t>jinou formu komunikace</w:t>
      </w:r>
      <w:r w:rsidR="005962CB">
        <w:rPr>
          <w:rFonts w:ascii="Times New Roman" w:hAnsi="Times New Roman" w:cs="Times New Roman"/>
          <w:highlight w:val="yellow"/>
        </w:rPr>
        <w:t xml:space="preserve">, např. a </w:t>
      </w:r>
      <w:r w:rsidRPr="00DE4AA8">
        <w:rPr>
          <w:rFonts w:ascii="Times New Roman" w:hAnsi="Times New Roman" w:cs="Times New Roman"/>
          <w:highlight w:val="yellow"/>
        </w:rPr>
        <w:t>poštovní zásilk</w:t>
      </w:r>
      <w:r w:rsidR="005962CB">
        <w:rPr>
          <w:rFonts w:ascii="Times New Roman" w:hAnsi="Times New Roman" w:cs="Times New Roman"/>
          <w:highlight w:val="yellow"/>
        </w:rPr>
        <w:t>ou</w:t>
      </w:r>
      <w:r w:rsidRPr="00DE4AA8">
        <w:rPr>
          <w:rFonts w:ascii="Times New Roman" w:hAnsi="Times New Roman" w:cs="Times New Roman"/>
          <w:highlight w:val="yellow"/>
        </w:rPr>
        <w:t>, e-mail</w:t>
      </w:r>
      <w:r w:rsidR="005962CB">
        <w:rPr>
          <w:rFonts w:ascii="Times New Roman" w:hAnsi="Times New Roman" w:cs="Times New Roman"/>
          <w:highlight w:val="yellow"/>
        </w:rPr>
        <w:t>em</w:t>
      </w:r>
      <w:r w:rsidRPr="00DE4AA8">
        <w:rPr>
          <w:rFonts w:ascii="Times New Roman" w:hAnsi="Times New Roman" w:cs="Times New Roman"/>
          <w:highlight w:val="yellow"/>
        </w:rPr>
        <w:t>, SMS</w:t>
      </w:r>
      <w:r w:rsidR="005962CB">
        <w:rPr>
          <w:rFonts w:ascii="Times New Roman" w:hAnsi="Times New Roman" w:cs="Times New Roman"/>
          <w:highlight w:val="yellow"/>
        </w:rPr>
        <w:t xml:space="preserve"> apod</w:t>
      </w:r>
      <w:r w:rsidRPr="00DE4AA8">
        <w:rPr>
          <w:rFonts w:ascii="Times New Roman" w:hAnsi="Times New Roman" w:cs="Times New Roman"/>
          <w:highlight w:val="yellow"/>
        </w:rPr>
        <w:t>.</w:t>
      </w:r>
      <w:r>
        <w:rPr>
          <w:rFonts w:ascii="Times New Roman" w:hAnsi="Times New Roman" w:cs="Times New Roman"/>
        </w:rPr>
        <w:t xml:space="preserve"> </w:t>
      </w:r>
    </w:p>
    <w:p w14:paraId="054A9795" w14:textId="77777777" w:rsidR="00D82D70" w:rsidRDefault="00634364" w:rsidP="00634364">
      <w:pPr>
        <w:spacing w:before="120"/>
        <w:jc w:val="both"/>
        <w:rPr>
          <w:rFonts w:ascii="Times New Roman" w:hAnsi="Times New Roman" w:cs="Times New Roman"/>
        </w:rPr>
      </w:pPr>
      <w:r w:rsidRPr="00634364">
        <w:rPr>
          <w:rFonts w:ascii="Times New Roman" w:hAnsi="Times New Roman" w:cs="Times New Roman"/>
          <w:b/>
        </w:rPr>
        <w:t xml:space="preserve">Pozdní uplatnění nároku na náhradu škody má za následek zánik (prekluzi) nároku na náhradu škody. </w:t>
      </w:r>
      <w:r w:rsidRPr="00634364">
        <w:rPr>
          <w:rFonts w:ascii="Times New Roman" w:hAnsi="Times New Roman" w:cs="Times New Roman"/>
        </w:rPr>
        <w:t xml:space="preserve">To znamená, že při zjištění, že nárok na náhradu škody zvěří byl u uživatele honitby uplatněn opožděně, nemůže soud poškozenému nárok na náhradu škody přiznat, i kdyby se uživatel honitby </w:t>
      </w:r>
      <w:r w:rsidRPr="00634364">
        <w:rPr>
          <w:rFonts w:ascii="Times New Roman" w:hAnsi="Times New Roman" w:cs="Times New Roman"/>
        </w:rPr>
        <w:lastRenderedPageBreak/>
        <w:t xml:space="preserve">prodlení poškozeného nedovolal a nijak na ně nepoukazoval. Stejné následky, tedy zánik nároku, má i </w:t>
      </w:r>
      <w:r w:rsidRPr="00634364">
        <w:rPr>
          <w:rFonts w:ascii="Times New Roman" w:hAnsi="Times New Roman" w:cs="Times New Roman"/>
          <w:b/>
        </w:rPr>
        <w:t>pozdní vyčíslení vzniklé škody</w:t>
      </w:r>
      <w:r w:rsidRPr="00634364">
        <w:rPr>
          <w:rFonts w:ascii="Times New Roman" w:hAnsi="Times New Roman" w:cs="Times New Roman"/>
        </w:rPr>
        <w:t xml:space="preserve">. </w:t>
      </w:r>
    </w:p>
    <w:p w14:paraId="3F39F56C" w14:textId="0481A200" w:rsidR="00634364" w:rsidRPr="00634364" w:rsidRDefault="00634364" w:rsidP="00634364">
      <w:pPr>
        <w:spacing w:before="120"/>
        <w:jc w:val="both"/>
        <w:rPr>
          <w:rFonts w:ascii="Times New Roman" w:hAnsi="Times New Roman" w:cs="Times New Roman"/>
        </w:rPr>
      </w:pPr>
      <w:r w:rsidRPr="00634364">
        <w:rPr>
          <w:rFonts w:ascii="Times New Roman" w:hAnsi="Times New Roman" w:cs="Times New Roman"/>
        </w:rPr>
        <w:t xml:space="preserve">Při uplatnění a uspokojení nároku na náhradu škody je zákonodárcem zcela jednoznačně preferována dohoda. Pokud však uživatel honitby nenahradí škodu do 60 dnů ode dne, kdy poškozený uplatnil svůj nárok a vyčíslil výši škody nebo ve stejné lhůtě neuzavřel s poškozeným písemnou dohodu o náhradě této škody, může poškozený ve lhůtě dalších tří měsíců uplatnit svůj nárok na náhradu škody u soudu. Celková délka trvání lhůty pro podání žaloby tedy činí 60 dní + 3 měsíce a začíná běžet dnem, kdy byl nárok na náhradu škody u uživatele honitby uplatněn a vyčíslen. </w:t>
      </w:r>
      <w:r w:rsidRPr="00540D9E">
        <w:rPr>
          <w:rFonts w:ascii="Times New Roman" w:hAnsi="Times New Roman" w:cs="Times New Roman"/>
          <w:b/>
          <w:bCs/>
        </w:rPr>
        <w:t>Rovněž zmeškání lhůty pro podání žaloby u soudu má za následek zánik (prekluzi) nároku</w:t>
      </w:r>
      <w:r w:rsidRPr="00634364">
        <w:rPr>
          <w:rFonts w:ascii="Times New Roman" w:hAnsi="Times New Roman" w:cs="Times New Roman"/>
        </w:rPr>
        <w:t xml:space="preserve"> a rovněž tato lhůta je lhůtou hmotněprávní</w:t>
      </w:r>
      <w:r w:rsidR="00D82D70">
        <w:rPr>
          <w:rFonts w:ascii="Times New Roman" w:hAnsi="Times New Roman" w:cs="Times New Roman"/>
        </w:rPr>
        <w:t>, což znamená, že nejpozději v poslední den lhůty musí být žaloba soudu doručena; nepostačuje tedy její podání poštovní přepravě</w:t>
      </w:r>
      <w:r w:rsidRPr="00634364">
        <w:rPr>
          <w:rFonts w:ascii="Times New Roman" w:hAnsi="Times New Roman" w:cs="Times New Roman"/>
        </w:rPr>
        <w:t xml:space="preserve">. </w:t>
      </w:r>
    </w:p>
    <w:p w14:paraId="2D88FA31" w14:textId="4849399E" w:rsidR="00634364" w:rsidRPr="00634364" w:rsidRDefault="00634364" w:rsidP="00634364">
      <w:pPr>
        <w:spacing w:before="120"/>
        <w:jc w:val="both"/>
        <w:rPr>
          <w:rFonts w:ascii="Times New Roman" w:hAnsi="Times New Roman" w:cs="Times New Roman"/>
        </w:rPr>
      </w:pPr>
      <w:r w:rsidRPr="00634364">
        <w:rPr>
          <w:rFonts w:ascii="Times New Roman" w:hAnsi="Times New Roman" w:cs="Times New Roman"/>
        </w:rPr>
        <w:t xml:space="preserve">Je zřejmé, že lhůty pro uplatnění nároku jsou relativně krátké a vyžadují od poškozeného maximální obezřetnost a pozornost. Tato skutečnost byla důvodem námitek, že právní úprava odpovědnosti za škody zvěří odporuje ústavnímu pořádku ČR. K návrhu skupiny senátorů byl soulad § 55 zákona o myslivosti s ústavním pořádkem ČR prověřován i Ústavním soudem, který ve svém nálezu ze dne 13.12.2006 </w:t>
      </w:r>
      <w:proofErr w:type="spellStart"/>
      <w:r w:rsidRPr="00634364">
        <w:rPr>
          <w:rFonts w:ascii="Times New Roman" w:hAnsi="Times New Roman" w:cs="Times New Roman"/>
        </w:rPr>
        <w:t>sp</w:t>
      </w:r>
      <w:proofErr w:type="spellEnd"/>
      <w:r w:rsidRPr="00634364">
        <w:rPr>
          <w:rFonts w:ascii="Times New Roman" w:hAnsi="Times New Roman" w:cs="Times New Roman"/>
        </w:rPr>
        <w:t xml:space="preserve">. zn. </w:t>
      </w:r>
      <w:proofErr w:type="spellStart"/>
      <w:r w:rsidRPr="00634364">
        <w:rPr>
          <w:rFonts w:ascii="Times New Roman" w:hAnsi="Times New Roman" w:cs="Times New Roman"/>
        </w:rPr>
        <w:t>Pl</w:t>
      </w:r>
      <w:proofErr w:type="spellEnd"/>
      <w:r w:rsidRPr="00634364">
        <w:rPr>
          <w:rFonts w:ascii="Times New Roman" w:hAnsi="Times New Roman" w:cs="Times New Roman"/>
        </w:rPr>
        <w:t>. ÚS 34/03 námitkám protiústavnosti nepřisvědčil a v bodu 113 nálezu označil lhůty za přiměřené (bod 113 nálezu)</w:t>
      </w:r>
      <w:r w:rsidR="00D82D70">
        <w:rPr>
          <w:rFonts w:ascii="Times New Roman" w:hAnsi="Times New Roman" w:cs="Times New Roman"/>
        </w:rPr>
        <w:t xml:space="preserve">. </w:t>
      </w:r>
    </w:p>
    <w:p w14:paraId="74A404BF" w14:textId="53571550" w:rsidR="00B77E52" w:rsidRDefault="00634364" w:rsidP="00634364">
      <w:pPr>
        <w:spacing w:before="120"/>
        <w:jc w:val="both"/>
        <w:rPr>
          <w:rFonts w:ascii="Times New Roman" w:hAnsi="Times New Roman" w:cs="Times New Roman"/>
          <w:bCs/>
        </w:rPr>
      </w:pPr>
      <w:r w:rsidRPr="00634364">
        <w:rPr>
          <w:rFonts w:ascii="Times New Roman" w:hAnsi="Times New Roman" w:cs="Times New Roman"/>
        </w:rPr>
        <w:t xml:space="preserve">Přísnost zákonodárce při stanovení lhůt pro uplatnění nároku na náhradu škody zvěří ve volných honitbách je částečně vyvážena existencí </w:t>
      </w:r>
      <w:r w:rsidRPr="00634364">
        <w:rPr>
          <w:rFonts w:ascii="Times New Roman" w:hAnsi="Times New Roman" w:cs="Times New Roman"/>
          <w:bCs/>
        </w:rPr>
        <w:t>ručitelského závazku členů honebního společenstva (je-li uživatelem honitby honební společenstvo) podle § 27 odst. 1 zákona o myslivosti a ručitelského závazku členů mysliveckých sdružení</w:t>
      </w:r>
      <w:r w:rsidR="00D82D70">
        <w:rPr>
          <w:rFonts w:ascii="Times New Roman" w:hAnsi="Times New Roman" w:cs="Times New Roman"/>
          <w:bCs/>
        </w:rPr>
        <w:t>/spolků</w:t>
      </w:r>
      <w:r w:rsidRPr="00634364">
        <w:rPr>
          <w:rFonts w:ascii="Times New Roman" w:hAnsi="Times New Roman" w:cs="Times New Roman"/>
          <w:bCs/>
        </w:rPr>
        <w:t xml:space="preserve"> (je-li uživatelem honitby myslivecké sdružení</w:t>
      </w:r>
      <w:r w:rsidR="00D82D70">
        <w:rPr>
          <w:rFonts w:ascii="Times New Roman" w:hAnsi="Times New Roman" w:cs="Times New Roman"/>
          <w:bCs/>
        </w:rPr>
        <w:t>/spolek</w:t>
      </w:r>
      <w:r w:rsidRPr="00634364">
        <w:rPr>
          <w:rFonts w:ascii="Times New Roman" w:hAnsi="Times New Roman" w:cs="Times New Roman"/>
          <w:bCs/>
        </w:rPr>
        <w:t xml:space="preserve">) podle § 52 odst. 2 téhož zákona. V případě ručení členů honebního společenstva platí, že rozsah ručení je omezen tak, že odpovídá možnosti člena podílet se na hlasování valné hromady honebního společenstva, tzn., že člen honebního společenstva ručí za závazky společenstva podle výměry honebních pozemků, které vlastní a které tvoří společenstevní honitbu. Tento závěr vyslovil Ústavní soud rovněž nálezu </w:t>
      </w:r>
      <w:r w:rsidRPr="00634364">
        <w:rPr>
          <w:rFonts w:ascii="Times New Roman" w:hAnsi="Times New Roman" w:cs="Times New Roman"/>
        </w:rPr>
        <w:t xml:space="preserve">ze dne 13.12.2006 </w:t>
      </w:r>
      <w:proofErr w:type="spellStart"/>
      <w:r w:rsidRPr="00634364">
        <w:rPr>
          <w:rFonts w:ascii="Times New Roman" w:hAnsi="Times New Roman" w:cs="Times New Roman"/>
        </w:rPr>
        <w:t>sp</w:t>
      </w:r>
      <w:proofErr w:type="spellEnd"/>
      <w:r w:rsidRPr="00634364">
        <w:rPr>
          <w:rFonts w:ascii="Times New Roman" w:hAnsi="Times New Roman" w:cs="Times New Roman"/>
        </w:rPr>
        <w:t xml:space="preserve">. zn. </w:t>
      </w:r>
      <w:proofErr w:type="spellStart"/>
      <w:r w:rsidRPr="00634364">
        <w:rPr>
          <w:rFonts w:ascii="Times New Roman" w:hAnsi="Times New Roman" w:cs="Times New Roman"/>
        </w:rPr>
        <w:t>Pl</w:t>
      </w:r>
      <w:proofErr w:type="spellEnd"/>
      <w:r w:rsidRPr="00634364">
        <w:rPr>
          <w:rFonts w:ascii="Times New Roman" w:hAnsi="Times New Roman" w:cs="Times New Roman"/>
        </w:rPr>
        <w:t>. ÚS 34/03 (bod 110)</w:t>
      </w:r>
      <w:r w:rsidR="00D82D70">
        <w:rPr>
          <w:rFonts w:ascii="Times New Roman" w:hAnsi="Times New Roman" w:cs="Times New Roman"/>
        </w:rPr>
        <w:t>.</w:t>
      </w:r>
      <w:r w:rsidRPr="00634364">
        <w:rPr>
          <w:rFonts w:ascii="Times New Roman" w:hAnsi="Times New Roman" w:cs="Times New Roman"/>
          <w:bCs/>
        </w:rPr>
        <w:t xml:space="preserve">  </w:t>
      </w:r>
    </w:p>
    <w:p w14:paraId="53BACBF8" w14:textId="2D03E7A3" w:rsidR="00634364" w:rsidRPr="00634364" w:rsidRDefault="00D82D70" w:rsidP="00634364">
      <w:pPr>
        <w:spacing w:before="120"/>
        <w:jc w:val="both"/>
        <w:rPr>
          <w:rFonts w:ascii="Times New Roman" w:hAnsi="Times New Roman" w:cs="Times New Roman"/>
          <w:b/>
          <w:bCs/>
        </w:rPr>
      </w:pPr>
      <w:r>
        <w:rPr>
          <w:rFonts w:ascii="Times New Roman" w:hAnsi="Times New Roman" w:cs="Times New Roman"/>
          <w:b/>
          <w:bCs/>
        </w:rPr>
        <w:t xml:space="preserve">3.5 Vyčíslení výše škody </w:t>
      </w:r>
    </w:p>
    <w:p w14:paraId="6CF1E179" w14:textId="09BD6B28" w:rsidR="00391BA7" w:rsidRDefault="00F223C0" w:rsidP="00540D9E">
      <w:pPr>
        <w:spacing w:before="120"/>
        <w:jc w:val="both"/>
        <w:rPr>
          <w:rFonts w:ascii="Times New Roman" w:hAnsi="Times New Roman" w:cs="Times New Roman"/>
        </w:rPr>
      </w:pPr>
      <w:r w:rsidRPr="00634364">
        <w:rPr>
          <w:rFonts w:ascii="Times New Roman" w:hAnsi="Times New Roman" w:cs="Times New Roman"/>
        </w:rPr>
        <w:t xml:space="preserve">S ohledem na skutečnost, že zákon o myslivosti neobsahuje žádná ustanovení o </w:t>
      </w:r>
      <w:r w:rsidR="00334D76">
        <w:rPr>
          <w:rFonts w:ascii="Times New Roman" w:hAnsi="Times New Roman" w:cs="Times New Roman"/>
        </w:rPr>
        <w:t xml:space="preserve">potupu při stanovení </w:t>
      </w:r>
      <w:r w:rsidRPr="00634364">
        <w:rPr>
          <w:rFonts w:ascii="Times New Roman" w:hAnsi="Times New Roman" w:cs="Times New Roman"/>
        </w:rPr>
        <w:t>výš</w:t>
      </w:r>
      <w:r w:rsidR="00334D76">
        <w:rPr>
          <w:rFonts w:ascii="Times New Roman" w:hAnsi="Times New Roman" w:cs="Times New Roman"/>
        </w:rPr>
        <w:t>e</w:t>
      </w:r>
      <w:r w:rsidRPr="00634364">
        <w:rPr>
          <w:rFonts w:ascii="Times New Roman" w:hAnsi="Times New Roman" w:cs="Times New Roman"/>
        </w:rPr>
        <w:t xml:space="preserve"> náhrady škody, je na místě ap</w:t>
      </w:r>
      <w:r w:rsidRPr="00944CB9">
        <w:rPr>
          <w:rFonts w:ascii="Times New Roman" w:hAnsi="Times New Roman" w:cs="Times New Roman"/>
        </w:rPr>
        <w:t>likovat ustanovení § 2952 NOZ o újmě na jmění, podle nichž se hradí jak skutečná škoda, tak rovněž ušlý zisk.</w:t>
      </w:r>
      <w:r w:rsidR="0034026C" w:rsidRPr="00944CB9">
        <w:rPr>
          <w:rFonts w:ascii="Times New Roman" w:hAnsi="Times New Roman" w:cs="Times New Roman"/>
        </w:rPr>
        <w:t xml:space="preserve"> </w:t>
      </w:r>
      <w:r w:rsidR="00540D9E">
        <w:rPr>
          <w:rFonts w:ascii="Times New Roman" w:hAnsi="Times New Roman" w:cs="Times New Roman"/>
        </w:rPr>
        <w:t>L</w:t>
      </w:r>
      <w:r w:rsidR="00944CB9">
        <w:rPr>
          <w:rFonts w:ascii="Times New Roman" w:hAnsi="Times New Roman" w:cs="Times New Roman"/>
        </w:rPr>
        <w:t xml:space="preserve">ze doporučit, aby vyčíslení bylo provedeno primárně postupem upraveným v prováděcím předpisu vydaném na základě zmocňovacího ustanovení zakotveného v § 21 odst. </w:t>
      </w:r>
      <w:proofErr w:type="gramStart"/>
      <w:r w:rsidR="00944CB9">
        <w:rPr>
          <w:rFonts w:ascii="Times New Roman" w:hAnsi="Times New Roman" w:cs="Times New Roman"/>
        </w:rPr>
        <w:t xml:space="preserve">4  </w:t>
      </w:r>
      <w:proofErr w:type="spellStart"/>
      <w:r w:rsidR="00944CB9">
        <w:rPr>
          <w:rFonts w:ascii="Times New Roman" w:hAnsi="Times New Roman" w:cs="Times New Roman"/>
        </w:rPr>
        <w:t>LesZ</w:t>
      </w:r>
      <w:proofErr w:type="spellEnd"/>
      <w:proofErr w:type="gramEnd"/>
      <w:r w:rsidR="00944CB9">
        <w:rPr>
          <w:rFonts w:ascii="Times New Roman" w:hAnsi="Times New Roman" w:cs="Times New Roman"/>
        </w:rPr>
        <w:t xml:space="preserve">  (</w:t>
      </w:r>
      <w:r w:rsidR="00540D9E">
        <w:rPr>
          <w:rFonts w:ascii="Times New Roman" w:hAnsi="Times New Roman" w:cs="Times New Roman"/>
        </w:rPr>
        <w:t>„</w:t>
      </w:r>
      <w:r w:rsidR="00944CB9" w:rsidRPr="00944CB9">
        <w:rPr>
          <w:rFonts w:ascii="Times New Roman" w:hAnsi="Times New Roman" w:cs="Times New Roman"/>
          <w:i/>
          <w:iCs/>
        </w:rPr>
        <w:t>Ministerstvo v dohodě s Ministerstvem financí stanoví právním předpisem způsob výpočtu výše újmy nebo škody způsobené na lesích, lesní produkci a hospodaření vlastníků lesů</w:t>
      </w:r>
      <w:r w:rsidR="00944CB9" w:rsidRPr="00944CB9">
        <w:rPr>
          <w:rFonts w:ascii="Times New Roman" w:hAnsi="Times New Roman" w:cs="Times New Roman"/>
        </w:rPr>
        <w:t>.</w:t>
      </w:r>
      <w:r w:rsidR="00944CB9">
        <w:rPr>
          <w:rFonts w:ascii="Times New Roman" w:hAnsi="Times New Roman" w:cs="Times New Roman"/>
        </w:rPr>
        <w:t xml:space="preserve">“) Tímto předpisem je v současné době vyhláška č. 55/1999 Sb., o </w:t>
      </w:r>
      <w:r w:rsidR="00944CB9" w:rsidRPr="00944CB9">
        <w:rPr>
          <w:rFonts w:ascii="Times New Roman" w:hAnsi="Times New Roman" w:cs="Times New Roman"/>
        </w:rPr>
        <w:t>způsobu výpočtu výše újmy nebo škody způsobené na lesích</w:t>
      </w:r>
      <w:r w:rsidR="00944CB9">
        <w:rPr>
          <w:rFonts w:ascii="Times New Roman" w:hAnsi="Times New Roman" w:cs="Times New Roman"/>
        </w:rPr>
        <w:t xml:space="preserve">. Teprve u škod, k jejichž vyčíslení vyhláška č. 55/1999 Sb. nepostačuje (např. proto, že </w:t>
      </w:r>
      <w:r w:rsidR="00540D9E">
        <w:rPr>
          <w:rFonts w:ascii="Times New Roman" w:hAnsi="Times New Roman" w:cs="Times New Roman"/>
        </w:rPr>
        <w:t xml:space="preserve">vyhláška </w:t>
      </w:r>
      <w:r w:rsidR="00944CB9">
        <w:rPr>
          <w:rFonts w:ascii="Times New Roman" w:hAnsi="Times New Roman" w:cs="Times New Roman"/>
        </w:rPr>
        <w:t xml:space="preserve">předmětný typ škody vůbec nezná) </w:t>
      </w:r>
      <w:r w:rsidR="00391BA7">
        <w:rPr>
          <w:rFonts w:ascii="Times New Roman" w:hAnsi="Times New Roman" w:cs="Times New Roman"/>
        </w:rPr>
        <w:t xml:space="preserve">lze využít jiných obecně uznávaných </w:t>
      </w:r>
      <w:r w:rsidR="00540D9E">
        <w:rPr>
          <w:rFonts w:ascii="Times New Roman" w:hAnsi="Times New Roman" w:cs="Times New Roman"/>
        </w:rPr>
        <w:t xml:space="preserve">odborných </w:t>
      </w:r>
      <w:r w:rsidR="00391BA7">
        <w:rPr>
          <w:rFonts w:ascii="Times New Roman" w:hAnsi="Times New Roman" w:cs="Times New Roman"/>
        </w:rPr>
        <w:t>postupů vyčíslení výše újmy.</w:t>
      </w:r>
    </w:p>
    <w:p w14:paraId="1962452D" w14:textId="6A0490C2" w:rsidR="00540D9E" w:rsidRDefault="00540D9E" w:rsidP="00540D9E">
      <w:pPr>
        <w:spacing w:before="120"/>
        <w:jc w:val="both"/>
        <w:rPr>
          <w:rFonts w:ascii="Times New Roman" w:hAnsi="Times New Roman" w:cs="Times New Roman"/>
        </w:rPr>
      </w:pPr>
      <w:r w:rsidRPr="00944CB9">
        <w:rPr>
          <w:rFonts w:ascii="Times New Roman" w:hAnsi="Times New Roman" w:cs="Times New Roman"/>
        </w:rPr>
        <w:t>Pokud jde o formu náhrady, je v lesnické praxi standardem peněžitá náhrada. Uvedení do předešlého stavu (tzv. naturální restituce), která je podle NOZ preferovaným způsobem poskytnutí náhrady, zpravidla není prakticky realizovatelné.</w:t>
      </w:r>
    </w:p>
    <w:p w14:paraId="1660C1B4" w14:textId="6D5CD44E" w:rsidR="00944CB9" w:rsidRDefault="00391BA7" w:rsidP="00F223C0">
      <w:pPr>
        <w:spacing w:before="120"/>
        <w:jc w:val="both"/>
        <w:rPr>
          <w:rFonts w:ascii="Times New Roman" w:hAnsi="Times New Roman" w:cs="Times New Roman"/>
        </w:rPr>
      </w:pPr>
      <w:r>
        <w:rPr>
          <w:rFonts w:ascii="Times New Roman" w:hAnsi="Times New Roman" w:cs="Times New Roman"/>
        </w:rPr>
        <w:t xml:space="preserve">Vlastní vyčíslení </w:t>
      </w:r>
      <w:r w:rsidR="00540D9E">
        <w:rPr>
          <w:rFonts w:ascii="Times New Roman" w:hAnsi="Times New Roman" w:cs="Times New Roman"/>
        </w:rPr>
        <w:t xml:space="preserve">výše škody </w:t>
      </w:r>
      <w:r>
        <w:rPr>
          <w:rFonts w:ascii="Times New Roman" w:hAnsi="Times New Roman" w:cs="Times New Roman"/>
        </w:rPr>
        <w:t xml:space="preserve">je zpravidla vysoce odbornou záležitostí. S ohledem na skutečnost, že i přes preferenci dohody nemůže vlastník lesa v okamžiku vyčíslení výše škody nikdy vyloučit ani </w:t>
      </w:r>
      <w:r>
        <w:rPr>
          <w:rFonts w:ascii="Times New Roman" w:hAnsi="Times New Roman" w:cs="Times New Roman"/>
        </w:rPr>
        <w:lastRenderedPageBreak/>
        <w:t xml:space="preserve">možnost, že k uzavření dohody s uživatelem honitby nedojde a bude nezbytné domáhat se náhrady v soudním řízení, je </w:t>
      </w:r>
      <w:proofErr w:type="gramStart"/>
      <w:r>
        <w:rPr>
          <w:rFonts w:ascii="Times New Roman" w:hAnsi="Times New Roman" w:cs="Times New Roman"/>
        </w:rPr>
        <w:t>vhodné  již</w:t>
      </w:r>
      <w:proofErr w:type="gramEnd"/>
      <w:r>
        <w:rPr>
          <w:rFonts w:ascii="Times New Roman" w:hAnsi="Times New Roman" w:cs="Times New Roman"/>
        </w:rPr>
        <w:t xml:space="preserve"> při vyčíslení výše škody s alternativou vzniku soudního sporu počítat a vzít v úvahu, že právě s ohledem na vysokou odbornost postupu vyčíslení nemusí soudu postačovat vyčíslení provedené „vlastními silami“ </w:t>
      </w:r>
      <w:r w:rsidR="006123C3">
        <w:rPr>
          <w:rFonts w:ascii="Times New Roman" w:hAnsi="Times New Roman" w:cs="Times New Roman"/>
        </w:rPr>
        <w:t>poškozeného</w:t>
      </w:r>
      <w:r>
        <w:rPr>
          <w:rFonts w:ascii="Times New Roman" w:hAnsi="Times New Roman" w:cs="Times New Roman"/>
        </w:rPr>
        <w:t xml:space="preserve">. Nelze rovněž očekávat, že vyčíslení výše škody bude soud </w:t>
      </w:r>
      <w:r w:rsidR="006123C3">
        <w:rPr>
          <w:rFonts w:ascii="Times New Roman" w:hAnsi="Times New Roman" w:cs="Times New Roman"/>
        </w:rPr>
        <w:t xml:space="preserve">v řízení </w:t>
      </w:r>
      <w:r>
        <w:rPr>
          <w:rFonts w:ascii="Times New Roman" w:hAnsi="Times New Roman" w:cs="Times New Roman"/>
        </w:rPr>
        <w:t>provádět sám; tato činnost přes</w:t>
      </w:r>
      <w:r w:rsidRPr="00391BA7">
        <w:rPr>
          <w:rFonts w:ascii="Times New Roman" w:hAnsi="Times New Roman" w:cs="Times New Roman"/>
        </w:rPr>
        <w:t xml:space="preserve">ahuje rámec </w:t>
      </w:r>
      <w:r w:rsidR="00844DD6">
        <w:rPr>
          <w:rFonts w:ascii="Times New Roman" w:hAnsi="Times New Roman" w:cs="Times New Roman"/>
        </w:rPr>
        <w:t xml:space="preserve">jeho </w:t>
      </w:r>
      <w:r w:rsidRPr="00391BA7">
        <w:rPr>
          <w:rFonts w:ascii="Times New Roman" w:hAnsi="Times New Roman" w:cs="Times New Roman"/>
        </w:rPr>
        <w:t xml:space="preserve">odborných </w:t>
      </w:r>
      <w:proofErr w:type="gramStart"/>
      <w:r w:rsidRPr="00391BA7">
        <w:rPr>
          <w:rFonts w:ascii="Times New Roman" w:hAnsi="Times New Roman" w:cs="Times New Roman"/>
        </w:rPr>
        <w:t>znalostí</w:t>
      </w:r>
      <w:proofErr w:type="gramEnd"/>
      <w:r w:rsidRPr="00391BA7">
        <w:rPr>
          <w:rFonts w:ascii="Times New Roman" w:hAnsi="Times New Roman" w:cs="Times New Roman"/>
        </w:rPr>
        <w:t xml:space="preserve"> a proto se uplatní postup podle ustanovení § 127 odst. 1 o.s.ř.: </w:t>
      </w:r>
      <w:r>
        <w:rPr>
          <w:rFonts w:ascii="Times New Roman" w:hAnsi="Times New Roman" w:cs="Times New Roman"/>
        </w:rPr>
        <w:t>„</w:t>
      </w:r>
      <w:r w:rsidRPr="00391BA7">
        <w:rPr>
          <w:rFonts w:ascii="Times New Roman" w:hAnsi="Times New Roman" w:cs="Times New Roman"/>
          <w:i/>
          <w:iCs/>
        </w:rPr>
        <w:t>Závisí-li rozhodnutí na posouzení skutečností, k nimž je třeba odborných znalostí, vyžádá soud u orgánu veřejné moci nebo osoby, která disponuje potřebnými odbornými předpoklady, odborné vyjádření. Jestliže pro složitost posuzované otázky takový postup není postačující nebo je-li pochybnost o správnosti podaného odborného vyjádření, ustanoví soud znalce</w:t>
      </w:r>
      <w:r w:rsidRPr="00391BA7">
        <w:rPr>
          <w:rFonts w:ascii="Times New Roman" w:hAnsi="Times New Roman" w:cs="Times New Roman"/>
        </w:rPr>
        <w:t>."</w:t>
      </w:r>
    </w:p>
    <w:p w14:paraId="2F0E1168" w14:textId="42B3793F" w:rsidR="006123C3" w:rsidRDefault="00844DD6" w:rsidP="006123C3">
      <w:pPr>
        <w:spacing w:before="120"/>
        <w:jc w:val="both"/>
        <w:rPr>
          <w:rFonts w:ascii="Times New Roman" w:hAnsi="Times New Roman" w:cs="Times New Roman"/>
        </w:rPr>
      </w:pPr>
      <w:r>
        <w:rPr>
          <w:rFonts w:ascii="Times New Roman" w:hAnsi="Times New Roman" w:cs="Times New Roman"/>
        </w:rPr>
        <w:t>Z citovaného ustanovení plyne jediné doporučení – při vyčíslení výše škod, ovšem i při sledování jejich výskytu a hodnocení doby jejich vzniku a jejich rozsahu a závažnosti je vysoce vhodné spolupracovat s osobou, která je schopna výši škody vyčíslit v</w:t>
      </w:r>
      <w:r w:rsidR="00C273F1">
        <w:rPr>
          <w:rFonts w:ascii="Times New Roman" w:hAnsi="Times New Roman" w:cs="Times New Roman"/>
        </w:rPr>
        <w:t xml:space="preserve">e formě </w:t>
      </w:r>
      <w:r>
        <w:rPr>
          <w:rFonts w:ascii="Times New Roman" w:hAnsi="Times New Roman" w:cs="Times New Roman"/>
        </w:rPr>
        <w:t>znaleckého posudku</w:t>
      </w:r>
      <w:r w:rsidR="00AC12EF">
        <w:rPr>
          <w:rFonts w:ascii="Times New Roman" w:hAnsi="Times New Roman" w:cs="Times New Roman"/>
        </w:rPr>
        <w:t>. Takov</w:t>
      </w:r>
      <w:r w:rsidR="00C273F1">
        <w:rPr>
          <w:rFonts w:ascii="Times New Roman" w:hAnsi="Times New Roman" w:cs="Times New Roman"/>
        </w:rPr>
        <w:t>ou</w:t>
      </w:r>
      <w:r w:rsidR="00AC12EF">
        <w:rPr>
          <w:rFonts w:ascii="Times New Roman" w:hAnsi="Times New Roman" w:cs="Times New Roman"/>
        </w:rPr>
        <w:t xml:space="preserve"> osob</w:t>
      </w:r>
      <w:r w:rsidR="006123C3">
        <w:rPr>
          <w:rFonts w:ascii="Times New Roman" w:hAnsi="Times New Roman" w:cs="Times New Roman"/>
        </w:rPr>
        <w:t>ou</w:t>
      </w:r>
      <w:r w:rsidR="00AC12EF">
        <w:rPr>
          <w:rFonts w:ascii="Times New Roman" w:hAnsi="Times New Roman" w:cs="Times New Roman"/>
        </w:rPr>
        <w:t xml:space="preserve"> </w:t>
      </w:r>
      <w:r w:rsidR="006123C3">
        <w:rPr>
          <w:rFonts w:ascii="Times New Roman" w:hAnsi="Times New Roman" w:cs="Times New Roman"/>
        </w:rPr>
        <w:t xml:space="preserve">je </w:t>
      </w:r>
      <w:r w:rsidR="00C273F1">
        <w:rPr>
          <w:rFonts w:ascii="Times New Roman" w:hAnsi="Times New Roman" w:cs="Times New Roman"/>
        </w:rPr>
        <w:t xml:space="preserve">v tuzemském právním prostředí jedině </w:t>
      </w:r>
      <w:r w:rsidR="00AC12EF">
        <w:rPr>
          <w:rFonts w:ascii="Times New Roman" w:hAnsi="Times New Roman" w:cs="Times New Roman"/>
        </w:rPr>
        <w:t>znal</w:t>
      </w:r>
      <w:r w:rsidR="006123C3">
        <w:rPr>
          <w:rFonts w:ascii="Times New Roman" w:hAnsi="Times New Roman" w:cs="Times New Roman"/>
        </w:rPr>
        <w:t>e</w:t>
      </w:r>
      <w:r w:rsidR="00AC12EF">
        <w:rPr>
          <w:rFonts w:ascii="Times New Roman" w:hAnsi="Times New Roman" w:cs="Times New Roman"/>
        </w:rPr>
        <w:t>c</w:t>
      </w:r>
      <w:r w:rsidR="006123C3">
        <w:rPr>
          <w:rFonts w:ascii="Times New Roman" w:hAnsi="Times New Roman" w:cs="Times New Roman"/>
        </w:rPr>
        <w:t xml:space="preserve">, znalecká kancelář nebo znalecký ústav vykonávající činnost podle zákona č. </w:t>
      </w:r>
      <w:r w:rsidR="006123C3" w:rsidRPr="006123C3">
        <w:rPr>
          <w:rFonts w:ascii="Times New Roman" w:hAnsi="Times New Roman" w:cs="Times New Roman"/>
        </w:rPr>
        <w:t>254/2019 Sb.</w:t>
      </w:r>
      <w:r w:rsidR="006123C3">
        <w:rPr>
          <w:rFonts w:ascii="Times New Roman" w:hAnsi="Times New Roman" w:cs="Times New Roman"/>
        </w:rPr>
        <w:t xml:space="preserve">, </w:t>
      </w:r>
      <w:r w:rsidR="006123C3" w:rsidRPr="006123C3">
        <w:rPr>
          <w:rFonts w:ascii="Times New Roman" w:hAnsi="Times New Roman" w:cs="Times New Roman"/>
        </w:rPr>
        <w:t>o </w:t>
      </w:r>
      <w:bookmarkStart w:id="0" w:name="lema0"/>
      <w:bookmarkEnd w:id="0"/>
      <w:r w:rsidR="006123C3">
        <w:rPr>
          <w:rFonts w:ascii="Times New Roman" w:hAnsi="Times New Roman" w:cs="Times New Roman"/>
        </w:rPr>
        <w:t xml:space="preserve">znalcích </w:t>
      </w:r>
      <w:hyperlink r:id="rId8" w:anchor="lema1" w:history="1">
        <w:r w:rsidR="006123C3" w:rsidRPr="006123C3">
          <w:rPr>
            <w:rStyle w:val="Hypertextovodkaz"/>
            <w:rFonts w:ascii="Times New Roman" w:hAnsi="Times New Roman" w:cs="Times New Roman"/>
          </w:rPr>
          <w:t>,</w:t>
        </w:r>
      </w:hyperlink>
      <w:r w:rsidR="006123C3" w:rsidRPr="006123C3">
        <w:rPr>
          <w:rFonts w:ascii="Times New Roman" w:hAnsi="Times New Roman" w:cs="Times New Roman"/>
        </w:rPr>
        <w:t> znaleckých kancelářích a znaleckých ústavech</w:t>
      </w:r>
      <w:r w:rsidR="006123C3">
        <w:rPr>
          <w:rFonts w:ascii="Times New Roman" w:hAnsi="Times New Roman" w:cs="Times New Roman"/>
        </w:rPr>
        <w:t xml:space="preserve">, v platném znění. </w:t>
      </w:r>
      <w:r w:rsidR="00C273F1">
        <w:rPr>
          <w:rFonts w:ascii="Times New Roman" w:hAnsi="Times New Roman" w:cs="Times New Roman"/>
        </w:rPr>
        <w:t xml:space="preserve">V praxi je velmi často využíván postup, kdy znalec, </w:t>
      </w:r>
      <w:r w:rsidR="00C273F1" w:rsidRPr="006123C3">
        <w:rPr>
          <w:rFonts w:ascii="Times New Roman" w:hAnsi="Times New Roman" w:cs="Times New Roman"/>
        </w:rPr>
        <w:t>znaleck</w:t>
      </w:r>
      <w:r w:rsidR="00C273F1">
        <w:rPr>
          <w:rFonts w:ascii="Times New Roman" w:hAnsi="Times New Roman" w:cs="Times New Roman"/>
        </w:rPr>
        <w:t>á</w:t>
      </w:r>
      <w:r w:rsidR="00C273F1" w:rsidRPr="006123C3">
        <w:rPr>
          <w:rFonts w:ascii="Times New Roman" w:hAnsi="Times New Roman" w:cs="Times New Roman"/>
        </w:rPr>
        <w:t xml:space="preserve"> kancelář </w:t>
      </w:r>
      <w:r w:rsidR="00C273F1">
        <w:rPr>
          <w:rFonts w:ascii="Times New Roman" w:hAnsi="Times New Roman" w:cs="Times New Roman"/>
        </w:rPr>
        <w:t>či</w:t>
      </w:r>
      <w:r w:rsidR="00C273F1" w:rsidRPr="006123C3">
        <w:rPr>
          <w:rFonts w:ascii="Times New Roman" w:hAnsi="Times New Roman" w:cs="Times New Roman"/>
        </w:rPr>
        <w:t xml:space="preserve"> znalecký ústav</w:t>
      </w:r>
      <w:r w:rsidR="00C273F1">
        <w:rPr>
          <w:rFonts w:ascii="Times New Roman" w:hAnsi="Times New Roman" w:cs="Times New Roman"/>
        </w:rPr>
        <w:t xml:space="preserve"> (dále souhrnně jen „znalec“) nejprve výši škody vyčíslí v pracovním dokumentu</w:t>
      </w:r>
      <w:r w:rsidR="00B52C3D">
        <w:rPr>
          <w:rFonts w:ascii="Times New Roman" w:hAnsi="Times New Roman" w:cs="Times New Roman"/>
        </w:rPr>
        <w:t xml:space="preserve">, který nebude opatřen </w:t>
      </w:r>
      <w:r w:rsidR="00C273F1">
        <w:rPr>
          <w:rFonts w:ascii="Times New Roman" w:hAnsi="Times New Roman" w:cs="Times New Roman"/>
        </w:rPr>
        <w:t xml:space="preserve">znaleckou pečetí </w:t>
      </w:r>
      <w:r w:rsidR="00B52C3D">
        <w:rPr>
          <w:rFonts w:ascii="Times New Roman" w:hAnsi="Times New Roman" w:cs="Times New Roman"/>
        </w:rPr>
        <w:t xml:space="preserve">a bude určen </w:t>
      </w:r>
      <w:r w:rsidR="00C273F1">
        <w:rPr>
          <w:rFonts w:ascii="Times New Roman" w:hAnsi="Times New Roman" w:cs="Times New Roman"/>
        </w:rPr>
        <w:t xml:space="preserve">pro </w:t>
      </w:r>
      <w:r w:rsidR="00B52C3D">
        <w:rPr>
          <w:rFonts w:ascii="Times New Roman" w:hAnsi="Times New Roman" w:cs="Times New Roman"/>
        </w:rPr>
        <w:t xml:space="preserve">pouze </w:t>
      </w:r>
      <w:r w:rsidR="00C273F1">
        <w:rPr>
          <w:rFonts w:ascii="Times New Roman" w:hAnsi="Times New Roman" w:cs="Times New Roman"/>
        </w:rPr>
        <w:t>vypracování vyčíslení výše škody zasílaného uživateli honitby do 20. července běžného roku spolu s uplatněním nároku</w:t>
      </w:r>
      <w:r w:rsidR="00B52C3D">
        <w:rPr>
          <w:rFonts w:ascii="Times New Roman" w:hAnsi="Times New Roman" w:cs="Times New Roman"/>
        </w:rPr>
        <w:t>,</w:t>
      </w:r>
      <w:r w:rsidR="00C273F1">
        <w:rPr>
          <w:rFonts w:ascii="Times New Roman" w:hAnsi="Times New Roman" w:cs="Times New Roman"/>
        </w:rPr>
        <w:t xml:space="preserve"> a ke zpracování znaleckého posudku přistoupí až následně v případě vzniku soudního sporu. Tento postup je pro vlastníka lesa zpravidla nákladově komfortnější, než okamžité objednání a vypracování znaleckého posudku</w:t>
      </w:r>
      <w:r w:rsidR="003C2BCD">
        <w:rPr>
          <w:rFonts w:ascii="Times New Roman" w:hAnsi="Times New Roman" w:cs="Times New Roman"/>
        </w:rPr>
        <w:t xml:space="preserve">; je však vysoce žádoucí, </w:t>
      </w:r>
      <w:r w:rsidR="00B52C3D">
        <w:rPr>
          <w:rFonts w:ascii="Times New Roman" w:hAnsi="Times New Roman" w:cs="Times New Roman"/>
        </w:rPr>
        <w:t xml:space="preserve">ba nezbytné, </w:t>
      </w:r>
      <w:r w:rsidR="003C2BCD">
        <w:rPr>
          <w:rFonts w:ascii="Times New Roman" w:hAnsi="Times New Roman" w:cs="Times New Roman"/>
        </w:rPr>
        <w:t>aby údaje uvedené v následně zpracovaném znaleckém posudku odpovídaly údajům obsaženým v</w:t>
      </w:r>
      <w:r w:rsidR="00B52C3D">
        <w:rPr>
          <w:rFonts w:ascii="Times New Roman" w:hAnsi="Times New Roman" w:cs="Times New Roman"/>
        </w:rPr>
        <w:t xml:space="preserve"> prvotním </w:t>
      </w:r>
      <w:r w:rsidR="003C2BCD">
        <w:rPr>
          <w:rFonts w:ascii="Times New Roman" w:hAnsi="Times New Roman" w:cs="Times New Roman"/>
        </w:rPr>
        <w:t xml:space="preserve">pracovním dokumentu. Naopak přímé objednání a vypracování znaleckého posudku </w:t>
      </w:r>
      <w:r w:rsidR="00C273F1">
        <w:rPr>
          <w:rFonts w:ascii="Times New Roman" w:hAnsi="Times New Roman" w:cs="Times New Roman"/>
        </w:rPr>
        <w:t xml:space="preserve">má význam zpravidla pouze v situaci, kdy je uzavření dohody o náhradě škody s uživatelem honitby značně nepravděpodobné nebo je zjevně vyloučeno, popř. v situaci, kdy údaje o výši škody </w:t>
      </w:r>
      <w:r w:rsidR="003C2BCD">
        <w:rPr>
          <w:rFonts w:ascii="Times New Roman" w:hAnsi="Times New Roman" w:cs="Times New Roman"/>
        </w:rPr>
        <w:t xml:space="preserve">mají být </w:t>
      </w:r>
      <w:r w:rsidR="00C273F1">
        <w:rPr>
          <w:rFonts w:ascii="Times New Roman" w:hAnsi="Times New Roman" w:cs="Times New Roman"/>
        </w:rPr>
        <w:t xml:space="preserve">využity i v jiných řízeních, např. v řízení </w:t>
      </w:r>
      <w:r w:rsidR="003C2BCD">
        <w:rPr>
          <w:rFonts w:ascii="Times New Roman" w:hAnsi="Times New Roman" w:cs="Times New Roman"/>
        </w:rPr>
        <w:t>o s</w:t>
      </w:r>
      <w:r w:rsidR="003C2BCD" w:rsidRPr="003C2BCD">
        <w:rPr>
          <w:rFonts w:ascii="Times New Roman" w:hAnsi="Times New Roman" w:cs="Times New Roman"/>
        </w:rPr>
        <w:t xml:space="preserve">nížení stavů zvěře a zrušení jejího chovu </w:t>
      </w:r>
      <w:r w:rsidR="00C273F1">
        <w:rPr>
          <w:rFonts w:ascii="Times New Roman" w:hAnsi="Times New Roman" w:cs="Times New Roman"/>
        </w:rPr>
        <w:t xml:space="preserve">podle </w:t>
      </w:r>
      <w:r w:rsidR="003C2BCD">
        <w:rPr>
          <w:rFonts w:ascii="Times New Roman" w:hAnsi="Times New Roman" w:cs="Times New Roman"/>
        </w:rPr>
        <w:t xml:space="preserve">§ 39 </w:t>
      </w:r>
      <w:proofErr w:type="spellStart"/>
      <w:r w:rsidR="003C2BCD">
        <w:rPr>
          <w:rFonts w:ascii="Times New Roman" w:hAnsi="Times New Roman" w:cs="Times New Roman"/>
        </w:rPr>
        <w:t>ZoM</w:t>
      </w:r>
      <w:proofErr w:type="spellEnd"/>
      <w:r w:rsidR="003C2BCD">
        <w:rPr>
          <w:rFonts w:ascii="Times New Roman" w:hAnsi="Times New Roman" w:cs="Times New Roman"/>
        </w:rPr>
        <w:t xml:space="preserve">. </w:t>
      </w:r>
    </w:p>
    <w:p w14:paraId="76B4B782" w14:textId="59D878B4" w:rsidR="00B52C3D" w:rsidRDefault="00B52C3D" w:rsidP="00540D9E">
      <w:pPr>
        <w:spacing w:before="120"/>
        <w:jc w:val="both"/>
        <w:rPr>
          <w:rFonts w:ascii="Times New Roman" w:hAnsi="Times New Roman" w:cs="Times New Roman"/>
          <w:b/>
          <w:bCs/>
        </w:rPr>
      </w:pPr>
      <w:r>
        <w:rPr>
          <w:rFonts w:ascii="Times New Roman" w:hAnsi="Times New Roman" w:cs="Times New Roman"/>
        </w:rPr>
        <w:t xml:space="preserve">Výběr vhodného znalce mohou vlastníci lesů provést v seznamu znalců dostupném na </w:t>
      </w:r>
      <w:hyperlink r:id="rId9" w:history="1">
        <w:r w:rsidRPr="00550012">
          <w:rPr>
            <w:rStyle w:val="Hypertextovodkaz"/>
            <w:rFonts w:ascii="Times New Roman" w:hAnsi="Times New Roman" w:cs="Times New Roman"/>
          </w:rPr>
          <w:t>https://seznat.justice.cz/</w:t>
        </w:r>
      </w:hyperlink>
      <w:r>
        <w:rPr>
          <w:rFonts w:ascii="Times New Roman" w:hAnsi="Times New Roman" w:cs="Times New Roman"/>
        </w:rPr>
        <w:t xml:space="preserve">. </w:t>
      </w:r>
    </w:p>
    <w:p w14:paraId="4782738F" w14:textId="54D4E240" w:rsidR="00757CBB" w:rsidRPr="00734B4A" w:rsidRDefault="00757CBB" w:rsidP="00757CBB">
      <w:pPr>
        <w:pStyle w:val="Zkladntext"/>
        <w:spacing w:before="240" w:after="0" w:line="240" w:lineRule="auto"/>
        <w:rPr>
          <w:rFonts w:ascii="Times New Roman" w:hAnsi="Times New Roman" w:cs="Times New Roman"/>
          <w:b/>
          <w:bCs/>
        </w:rPr>
      </w:pPr>
      <w:r>
        <w:rPr>
          <w:rFonts w:ascii="Times New Roman" w:hAnsi="Times New Roman" w:cs="Times New Roman"/>
          <w:b/>
          <w:bCs/>
        </w:rPr>
        <w:t>4</w:t>
      </w:r>
      <w:r w:rsidRPr="00734B4A">
        <w:rPr>
          <w:rFonts w:ascii="Times New Roman" w:hAnsi="Times New Roman" w:cs="Times New Roman"/>
          <w:b/>
          <w:bCs/>
        </w:rPr>
        <w:t xml:space="preserve">. </w:t>
      </w:r>
      <w:r>
        <w:rPr>
          <w:rFonts w:ascii="Times New Roman" w:hAnsi="Times New Roman" w:cs="Times New Roman"/>
          <w:b/>
          <w:bCs/>
        </w:rPr>
        <w:t>Doporučení postupu pro řádné uplatnění a vyčíslení výše škody</w:t>
      </w:r>
      <w:r w:rsidR="004A0BCA">
        <w:rPr>
          <w:rFonts w:ascii="Times New Roman" w:hAnsi="Times New Roman" w:cs="Times New Roman"/>
          <w:b/>
          <w:bCs/>
        </w:rPr>
        <w:t xml:space="preserve"> </w:t>
      </w:r>
    </w:p>
    <w:p w14:paraId="3F2FBB9F" w14:textId="3EBB8091" w:rsidR="00757CBB" w:rsidRPr="00757CBB" w:rsidRDefault="00757CBB" w:rsidP="00416D92">
      <w:pPr>
        <w:spacing w:before="120"/>
        <w:jc w:val="both"/>
        <w:rPr>
          <w:rFonts w:ascii="Times New Roman" w:hAnsi="Times New Roman" w:cs="Times New Roman"/>
          <w:b/>
          <w:bCs/>
        </w:rPr>
      </w:pPr>
      <w:r>
        <w:rPr>
          <w:rFonts w:ascii="Times New Roman" w:hAnsi="Times New Roman" w:cs="Times New Roman"/>
          <w:b/>
          <w:bCs/>
        </w:rPr>
        <w:t>4</w:t>
      </w:r>
      <w:r w:rsidRPr="00757CBB">
        <w:rPr>
          <w:rFonts w:ascii="Times New Roman" w:hAnsi="Times New Roman" w:cs="Times New Roman"/>
          <w:b/>
          <w:bCs/>
        </w:rPr>
        <w:t xml:space="preserve">.1. Systém evidence vedený vlastníkem </w:t>
      </w:r>
    </w:p>
    <w:p w14:paraId="05EBCCDC" w14:textId="3C3E5B6E" w:rsidR="00416D92" w:rsidRPr="00416D92" w:rsidRDefault="003C2BCD" w:rsidP="00416D92">
      <w:pPr>
        <w:spacing w:before="120"/>
        <w:jc w:val="both"/>
        <w:rPr>
          <w:rFonts w:ascii="Times New Roman" w:hAnsi="Times New Roman" w:cs="Times New Roman"/>
        </w:rPr>
      </w:pPr>
      <w:r>
        <w:rPr>
          <w:rFonts w:ascii="Times New Roman" w:hAnsi="Times New Roman" w:cs="Times New Roman"/>
        </w:rPr>
        <w:t xml:space="preserve">Skutečnost, že vlastník lesa svěří vyčíslení výše škody, stanovení jejího rozsahu, vypracování popisu její podoby a stanovení doby jejího vzniku znalci však neznamená, že sám vlastník může nebo dokonce má zůstat zcela pasivní. Zcela naopak je žádoucí, aby </w:t>
      </w:r>
      <w:r w:rsidR="00416D92">
        <w:rPr>
          <w:rFonts w:ascii="Times New Roman" w:hAnsi="Times New Roman" w:cs="Times New Roman"/>
        </w:rPr>
        <w:t xml:space="preserve">vlastník lesa, </w:t>
      </w:r>
      <w:r w:rsidR="00416D92" w:rsidRPr="00416D92">
        <w:rPr>
          <w:rFonts w:ascii="Times New Roman" w:hAnsi="Times New Roman" w:cs="Times New Roman"/>
        </w:rPr>
        <w:t xml:space="preserve">který chce škody vymáhat nebo použít jako podklad pro § 39 </w:t>
      </w:r>
      <w:proofErr w:type="spellStart"/>
      <w:r w:rsidR="00416D92" w:rsidRPr="00416D92">
        <w:rPr>
          <w:rFonts w:ascii="Times New Roman" w:hAnsi="Times New Roman" w:cs="Times New Roman"/>
        </w:rPr>
        <w:t>ZoM</w:t>
      </w:r>
      <w:proofErr w:type="spellEnd"/>
      <w:r w:rsidR="00416D92" w:rsidRPr="00416D92">
        <w:rPr>
          <w:rFonts w:ascii="Times New Roman" w:hAnsi="Times New Roman" w:cs="Times New Roman"/>
        </w:rPr>
        <w:t xml:space="preserve">, </w:t>
      </w:r>
      <w:r w:rsidR="00B52C3D">
        <w:rPr>
          <w:rFonts w:ascii="Times New Roman" w:hAnsi="Times New Roman" w:cs="Times New Roman"/>
        </w:rPr>
        <w:t xml:space="preserve">sám </w:t>
      </w:r>
      <w:r w:rsidR="00416D92">
        <w:rPr>
          <w:rFonts w:ascii="Times New Roman" w:hAnsi="Times New Roman" w:cs="Times New Roman"/>
        </w:rPr>
        <w:t xml:space="preserve">zavedl a udržoval </w:t>
      </w:r>
      <w:r w:rsidR="00416D92" w:rsidRPr="00416D92">
        <w:rPr>
          <w:rFonts w:ascii="Times New Roman" w:hAnsi="Times New Roman" w:cs="Times New Roman"/>
        </w:rPr>
        <w:t>průběžný systém evidence</w:t>
      </w:r>
      <w:r w:rsidR="0006380F">
        <w:rPr>
          <w:rFonts w:ascii="Times New Roman" w:hAnsi="Times New Roman" w:cs="Times New Roman"/>
        </w:rPr>
        <w:t xml:space="preserve"> zahrnující minimálně: </w:t>
      </w:r>
    </w:p>
    <w:p w14:paraId="4BEEC705"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t xml:space="preserve">parcelní čísla a porostní skupinu, </w:t>
      </w:r>
    </w:p>
    <w:p w14:paraId="2255F478"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t xml:space="preserve">druh dřeviny, stáří, způsob obnovy, </w:t>
      </w:r>
    </w:p>
    <w:p w14:paraId="5690576A"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t xml:space="preserve">datum zjištění, </w:t>
      </w:r>
    </w:p>
    <w:p w14:paraId="7A7663B5"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t xml:space="preserve">typ poškození (okus terminálu, okus bočních výhonů, loupání, vytloukání, zimní ohryz, vyrývání), </w:t>
      </w:r>
    </w:p>
    <w:p w14:paraId="2ADC0DAB"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t xml:space="preserve">odhad rozsahu poškození, </w:t>
      </w:r>
    </w:p>
    <w:p w14:paraId="570516C9"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lastRenderedPageBreak/>
        <w:t xml:space="preserve">předběžné určení druhu zvěře, </w:t>
      </w:r>
    </w:p>
    <w:p w14:paraId="794809AA"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t xml:space="preserve">údaje o provedených opatřeních, </w:t>
      </w:r>
    </w:p>
    <w:p w14:paraId="49C39E3D"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t xml:space="preserve">mapový podklad, </w:t>
      </w:r>
    </w:p>
    <w:p w14:paraId="6FE0EFD0" w14:textId="77777777" w:rsidR="003349C5" w:rsidRPr="001F43C2" w:rsidRDefault="003349C5">
      <w:pPr>
        <w:pStyle w:val="Zkladntext"/>
        <w:numPr>
          <w:ilvl w:val="0"/>
          <w:numId w:val="5"/>
        </w:numPr>
        <w:tabs>
          <w:tab w:val="left" w:pos="709"/>
        </w:tabs>
        <w:spacing w:before="120" w:after="0" w:line="240" w:lineRule="auto"/>
        <w:rPr>
          <w:rFonts w:ascii="Times New Roman" w:hAnsi="Times New Roman" w:cs="Times New Roman"/>
        </w:rPr>
      </w:pPr>
      <w:r w:rsidRPr="001F43C2">
        <w:rPr>
          <w:rFonts w:ascii="Times New Roman" w:hAnsi="Times New Roman" w:cs="Times New Roman"/>
        </w:rPr>
        <w:t xml:space="preserve">návaznost na předchozí šetření. </w:t>
      </w:r>
    </w:p>
    <w:p w14:paraId="61781BD1" w14:textId="6693DBC2" w:rsidR="003349C5" w:rsidRPr="001F43C2" w:rsidRDefault="0006380F" w:rsidP="003349C5">
      <w:pPr>
        <w:pStyle w:val="Zkladntext"/>
        <w:tabs>
          <w:tab w:val="left" w:pos="709"/>
        </w:tabs>
        <w:spacing w:before="120" w:after="0" w:line="240" w:lineRule="auto"/>
        <w:jc w:val="both"/>
        <w:rPr>
          <w:rFonts w:ascii="Times New Roman" w:hAnsi="Times New Roman" w:cs="Times New Roman"/>
        </w:rPr>
      </w:pPr>
      <w:r>
        <w:rPr>
          <w:rFonts w:ascii="Times New Roman" w:hAnsi="Times New Roman" w:cs="Times New Roman"/>
        </w:rPr>
        <w:t xml:space="preserve">Dále by měla být v systému evidence zobrazena </w:t>
      </w:r>
      <w:r w:rsidR="00B52C3D">
        <w:rPr>
          <w:rFonts w:ascii="Times New Roman" w:hAnsi="Times New Roman" w:cs="Times New Roman"/>
        </w:rPr>
        <w:t xml:space="preserve">též veškerá </w:t>
      </w:r>
      <w:r>
        <w:rPr>
          <w:rFonts w:ascii="Times New Roman" w:hAnsi="Times New Roman" w:cs="Times New Roman"/>
        </w:rPr>
        <w:t>k</w:t>
      </w:r>
      <w:r w:rsidR="00416D92" w:rsidRPr="00416D92">
        <w:rPr>
          <w:rFonts w:ascii="Times New Roman" w:hAnsi="Times New Roman" w:cs="Times New Roman"/>
        </w:rPr>
        <w:t>omunikace s uživatelem honitby a se správními orgány</w:t>
      </w:r>
      <w:r>
        <w:rPr>
          <w:rFonts w:ascii="Times New Roman" w:hAnsi="Times New Roman" w:cs="Times New Roman"/>
        </w:rPr>
        <w:t>, a to v časové ose</w:t>
      </w:r>
      <w:r w:rsidR="00416D92" w:rsidRPr="00416D92">
        <w:rPr>
          <w:rFonts w:ascii="Times New Roman" w:hAnsi="Times New Roman" w:cs="Times New Roman"/>
        </w:rPr>
        <w:t>.</w:t>
      </w:r>
      <w:r>
        <w:rPr>
          <w:rFonts w:ascii="Times New Roman" w:hAnsi="Times New Roman" w:cs="Times New Roman"/>
        </w:rPr>
        <w:t xml:space="preserve"> </w:t>
      </w:r>
      <w:r w:rsidR="003349C5" w:rsidRPr="001F43C2">
        <w:rPr>
          <w:rFonts w:ascii="Times New Roman" w:hAnsi="Times New Roman" w:cs="Times New Roman"/>
        </w:rPr>
        <w:t>Dokumentace musí být</w:t>
      </w:r>
      <w:r w:rsidR="003349C5">
        <w:rPr>
          <w:rFonts w:ascii="Times New Roman" w:hAnsi="Times New Roman" w:cs="Times New Roman"/>
        </w:rPr>
        <w:t xml:space="preserve"> </w:t>
      </w:r>
      <w:r w:rsidR="003349C5" w:rsidRPr="001F43C2">
        <w:rPr>
          <w:rFonts w:ascii="Times New Roman" w:hAnsi="Times New Roman" w:cs="Times New Roman"/>
        </w:rPr>
        <w:t>průběžná, systematická,</w:t>
      </w:r>
      <w:r w:rsidR="003349C5">
        <w:rPr>
          <w:rFonts w:ascii="Times New Roman" w:hAnsi="Times New Roman" w:cs="Times New Roman"/>
        </w:rPr>
        <w:t xml:space="preserve"> </w:t>
      </w:r>
      <w:r w:rsidR="003349C5" w:rsidRPr="001F43C2">
        <w:rPr>
          <w:rFonts w:ascii="Times New Roman" w:hAnsi="Times New Roman" w:cs="Times New Roman"/>
        </w:rPr>
        <w:t>lokalizovaná, datovaná</w:t>
      </w:r>
      <w:r w:rsidR="003349C5">
        <w:rPr>
          <w:rFonts w:ascii="Times New Roman" w:hAnsi="Times New Roman" w:cs="Times New Roman"/>
        </w:rPr>
        <w:t xml:space="preserve"> a</w:t>
      </w:r>
      <w:r w:rsidR="003349C5" w:rsidRPr="003349C5">
        <w:rPr>
          <w:rFonts w:ascii="Times New Roman" w:hAnsi="Times New Roman" w:cs="Times New Roman"/>
        </w:rPr>
        <w:t xml:space="preserve"> </w:t>
      </w:r>
      <w:r w:rsidR="003349C5" w:rsidRPr="001F43C2">
        <w:rPr>
          <w:rFonts w:ascii="Times New Roman" w:hAnsi="Times New Roman" w:cs="Times New Roman"/>
        </w:rPr>
        <w:t>zpětně</w:t>
      </w:r>
      <w:r w:rsidR="003349C5">
        <w:rPr>
          <w:rFonts w:ascii="Times New Roman" w:hAnsi="Times New Roman" w:cs="Times New Roman"/>
        </w:rPr>
        <w:t xml:space="preserve"> </w:t>
      </w:r>
      <w:r w:rsidR="003349C5" w:rsidRPr="001F43C2">
        <w:rPr>
          <w:rFonts w:ascii="Times New Roman" w:hAnsi="Times New Roman" w:cs="Times New Roman"/>
        </w:rPr>
        <w:t>ověřitelná</w:t>
      </w:r>
      <w:r w:rsidR="003349C5">
        <w:rPr>
          <w:rFonts w:ascii="Times New Roman" w:hAnsi="Times New Roman" w:cs="Times New Roman"/>
        </w:rPr>
        <w:t>,</w:t>
      </w:r>
      <w:r w:rsidR="003349C5" w:rsidRPr="001F43C2">
        <w:rPr>
          <w:rFonts w:ascii="Times New Roman" w:hAnsi="Times New Roman" w:cs="Times New Roman"/>
        </w:rPr>
        <w:t xml:space="preserve"> </w:t>
      </w:r>
      <w:r w:rsidR="003349C5">
        <w:rPr>
          <w:rFonts w:ascii="Times New Roman" w:hAnsi="Times New Roman" w:cs="Times New Roman"/>
        </w:rPr>
        <w:t xml:space="preserve">aby byla </w:t>
      </w:r>
      <w:r w:rsidR="003349C5" w:rsidRPr="001F43C2">
        <w:rPr>
          <w:rFonts w:ascii="Times New Roman" w:hAnsi="Times New Roman" w:cs="Times New Roman"/>
        </w:rPr>
        <w:t xml:space="preserve">použitelná v civilním i správním řízení. </w:t>
      </w:r>
    </w:p>
    <w:p w14:paraId="43CD3EC1" w14:textId="17CB2E29" w:rsidR="003349C5" w:rsidRPr="001F43C2" w:rsidRDefault="0006380F" w:rsidP="00C64D69">
      <w:pPr>
        <w:pStyle w:val="Zkladntext"/>
        <w:tabs>
          <w:tab w:val="left" w:pos="709"/>
        </w:tabs>
        <w:spacing w:before="120" w:after="0" w:line="240" w:lineRule="auto"/>
        <w:jc w:val="both"/>
        <w:rPr>
          <w:rFonts w:ascii="Times New Roman" w:hAnsi="Times New Roman" w:cs="Times New Roman"/>
        </w:rPr>
      </w:pPr>
      <w:r>
        <w:rPr>
          <w:rFonts w:ascii="Times New Roman" w:hAnsi="Times New Roman" w:cs="Times New Roman"/>
        </w:rPr>
        <w:t xml:space="preserve">Lze jedině doporučit, aby součástí systému evidence byla i </w:t>
      </w:r>
      <w:proofErr w:type="gramStart"/>
      <w:r>
        <w:rPr>
          <w:rFonts w:ascii="Times New Roman" w:hAnsi="Times New Roman" w:cs="Times New Roman"/>
        </w:rPr>
        <w:t>foto</w:t>
      </w:r>
      <w:r w:rsidR="00B52C3D">
        <w:rPr>
          <w:rFonts w:ascii="Times New Roman" w:hAnsi="Times New Roman" w:cs="Times New Roman"/>
        </w:rPr>
        <w:t>-</w:t>
      </w:r>
      <w:r>
        <w:rPr>
          <w:rFonts w:ascii="Times New Roman" w:hAnsi="Times New Roman" w:cs="Times New Roman"/>
        </w:rPr>
        <w:t xml:space="preserve"> a</w:t>
      </w:r>
      <w:proofErr w:type="gramEnd"/>
      <w:r>
        <w:rPr>
          <w:rFonts w:ascii="Times New Roman" w:hAnsi="Times New Roman" w:cs="Times New Roman"/>
        </w:rPr>
        <w:t xml:space="preserve"> videodokumentace</w:t>
      </w:r>
      <w:r w:rsidR="003349C5">
        <w:rPr>
          <w:rFonts w:ascii="Times New Roman" w:hAnsi="Times New Roman" w:cs="Times New Roman"/>
        </w:rPr>
        <w:t xml:space="preserve">. Tato </w:t>
      </w:r>
      <w:r w:rsidR="003349C5" w:rsidRPr="001F43C2">
        <w:rPr>
          <w:rFonts w:ascii="Times New Roman" w:hAnsi="Times New Roman" w:cs="Times New Roman"/>
        </w:rPr>
        <w:t>dokumentace by měla být dvojí</w:t>
      </w:r>
      <w:r w:rsidR="003349C5">
        <w:rPr>
          <w:rFonts w:ascii="Times New Roman" w:hAnsi="Times New Roman" w:cs="Times New Roman"/>
        </w:rPr>
        <w:t xml:space="preserve">, a to </w:t>
      </w:r>
      <w:r w:rsidR="003349C5" w:rsidRPr="003349C5">
        <w:rPr>
          <w:rFonts w:ascii="Times New Roman" w:hAnsi="Times New Roman" w:cs="Times New Roman"/>
          <w:b/>
          <w:bCs/>
        </w:rPr>
        <w:t>orientační</w:t>
      </w:r>
      <w:r w:rsidR="003349C5" w:rsidRPr="003349C5">
        <w:rPr>
          <w:rFonts w:ascii="Times New Roman" w:hAnsi="Times New Roman" w:cs="Times New Roman"/>
        </w:rPr>
        <w:t>, zahrnující</w:t>
      </w:r>
      <w:r w:rsidR="003349C5">
        <w:rPr>
          <w:rFonts w:ascii="Times New Roman" w:hAnsi="Times New Roman" w:cs="Times New Roman"/>
        </w:rPr>
        <w:t xml:space="preserve"> </w:t>
      </w:r>
      <w:r w:rsidR="003349C5" w:rsidRPr="001F43C2">
        <w:rPr>
          <w:rFonts w:ascii="Times New Roman" w:hAnsi="Times New Roman" w:cs="Times New Roman"/>
        </w:rPr>
        <w:t xml:space="preserve">celkový pohled na porost, </w:t>
      </w:r>
      <w:r w:rsidR="003349C5">
        <w:rPr>
          <w:rFonts w:ascii="Times New Roman" w:hAnsi="Times New Roman" w:cs="Times New Roman"/>
        </w:rPr>
        <w:t xml:space="preserve">na </w:t>
      </w:r>
      <w:r w:rsidR="003349C5" w:rsidRPr="001F43C2">
        <w:rPr>
          <w:rFonts w:ascii="Times New Roman" w:hAnsi="Times New Roman" w:cs="Times New Roman"/>
        </w:rPr>
        <w:t xml:space="preserve">okraje porostu, </w:t>
      </w:r>
      <w:r w:rsidR="003349C5">
        <w:rPr>
          <w:rFonts w:ascii="Times New Roman" w:hAnsi="Times New Roman" w:cs="Times New Roman"/>
        </w:rPr>
        <w:t xml:space="preserve">na </w:t>
      </w:r>
      <w:r w:rsidR="003349C5" w:rsidRPr="001F43C2">
        <w:rPr>
          <w:rFonts w:ascii="Times New Roman" w:hAnsi="Times New Roman" w:cs="Times New Roman"/>
        </w:rPr>
        <w:t xml:space="preserve">vstupy zvěře, </w:t>
      </w:r>
      <w:r w:rsidR="003349C5">
        <w:rPr>
          <w:rFonts w:ascii="Times New Roman" w:hAnsi="Times New Roman" w:cs="Times New Roman"/>
        </w:rPr>
        <w:t xml:space="preserve">na </w:t>
      </w:r>
      <w:r w:rsidR="003349C5" w:rsidRPr="001F43C2">
        <w:rPr>
          <w:rFonts w:ascii="Times New Roman" w:hAnsi="Times New Roman" w:cs="Times New Roman"/>
        </w:rPr>
        <w:t>stav oplocení nebo jeho absenc</w:t>
      </w:r>
      <w:r w:rsidR="003349C5">
        <w:rPr>
          <w:rFonts w:ascii="Times New Roman" w:hAnsi="Times New Roman" w:cs="Times New Roman"/>
        </w:rPr>
        <w:t>i</w:t>
      </w:r>
      <w:r w:rsidR="003349C5" w:rsidRPr="001F43C2">
        <w:rPr>
          <w:rFonts w:ascii="Times New Roman" w:hAnsi="Times New Roman" w:cs="Times New Roman"/>
        </w:rPr>
        <w:t xml:space="preserve">, </w:t>
      </w:r>
      <w:r w:rsidR="003349C5">
        <w:rPr>
          <w:rFonts w:ascii="Times New Roman" w:hAnsi="Times New Roman" w:cs="Times New Roman"/>
        </w:rPr>
        <w:t xml:space="preserve">a na </w:t>
      </w:r>
      <w:r w:rsidR="003349C5" w:rsidRPr="001F43C2">
        <w:rPr>
          <w:rFonts w:ascii="Times New Roman" w:hAnsi="Times New Roman" w:cs="Times New Roman"/>
        </w:rPr>
        <w:t>poškozené a nepoškozené části</w:t>
      </w:r>
      <w:r w:rsidR="003349C5">
        <w:rPr>
          <w:rFonts w:ascii="Times New Roman" w:hAnsi="Times New Roman" w:cs="Times New Roman"/>
        </w:rPr>
        <w:t xml:space="preserve">, a </w:t>
      </w:r>
      <w:r w:rsidR="003349C5" w:rsidRPr="003349C5">
        <w:rPr>
          <w:rFonts w:ascii="Times New Roman" w:hAnsi="Times New Roman" w:cs="Times New Roman"/>
          <w:b/>
          <w:bCs/>
        </w:rPr>
        <w:t>detailní</w:t>
      </w:r>
      <w:r w:rsidR="003349C5" w:rsidRPr="003349C5">
        <w:rPr>
          <w:rFonts w:ascii="Times New Roman" w:hAnsi="Times New Roman" w:cs="Times New Roman"/>
        </w:rPr>
        <w:t>, zobrazující</w:t>
      </w:r>
      <w:r w:rsidR="003349C5">
        <w:rPr>
          <w:rFonts w:ascii="Times New Roman" w:hAnsi="Times New Roman" w:cs="Times New Roman"/>
          <w:b/>
          <w:bCs/>
        </w:rPr>
        <w:t xml:space="preserve"> </w:t>
      </w:r>
      <w:r w:rsidR="003349C5" w:rsidRPr="003349C5">
        <w:rPr>
          <w:rFonts w:ascii="Times New Roman" w:hAnsi="Times New Roman" w:cs="Times New Roman"/>
        </w:rPr>
        <w:t>poškozené</w:t>
      </w:r>
      <w:r w:rsidR="003349C5">
        <w:rPr>
          <w:rFonts w:ascii="Times New Roman" w:hAnsi="Times New Roman" w:cs="Times New Roman"/>
          <w:b/>
          <w:bCs/>
        </w:rPr>
        <w:t xml:space="preserve"> </w:t>
      </w:r>
      <w:r w:rsidR="003349C5" w:rsidRPr="001F43C2">
        <w:rPr>
          <w:rFonts w:ascii="Times New Roman" w:hAnsi="Times New Roman" w:cs="Times New Roman"/>
        </w:rPr>
        <w:t>terminální výhony, výšku okusu, stopy loupání a vytloukání, pobytové znaky zvěře</w:t>
      </w:r>
      <w:r w:rsidR="003349C5">
        <w:rPr>
          <w:rFonts w:ascii="Times New Roman" w:hAnsi="Times New Roman" w:cs="Times New Roman"/>
        </w:rPr>
        <w:t xml:space="preserve"> a </w:t>
      </w:r>
      <w:r w:rsidR="003349C5" w:rsidRPr="001F43C2">
        <w:rPr>
          <w:rFonts w:ascii="Times New Roman" w:hAnsi="Times New Roman" w:cs="Times New Roman"/>
        </w:rPr>
        <w:t xml:space="preserve">jednotlivé reprezentativní jedince. </w:t>
      </w:r>
      <w:r w:rsidR="00C64D69">
        <w:rPr>
          <w:rFonts w:ascii="Times New Roman" w:hAnsi="Times New Roman" w:cs="Times New Roman"/>
        </w:rPr>
        <w:t xml:space="preserve">Pro </w:t>
      </w:r>
      <w:r w:rsidR="003349C5" w:rsidRPr="001F43C2">
        <w:rPr>
          <w:rFonts w:ascii="Times New Roman" w:hAnsi="Times New Roman" w:cs="Times New Roman"/>
        </w:rPr>
        <w:t>důkazní použitelnost</w:t>
      </w:r>
      <w:r w:rsidR="00C64D69">
        <w:rPr>
          <w:rFonts w:ascii="Times New Roman" w:hAnsi="Times New Roman" w:cs="Times New Roman"/>
        </w:rPr>
        <w:t xml:space="preserve"> je nezbytné </w:t>
      </w:r>
      <w:r w:rsidR="003349C5" w:rsidRPr="001F43C2">
        <w:rPr>
          <w:rFonts w:ascii="Times New Roman" w:hAnsi="Times New Roman" w:cs="Times New Roman"/>
        </w:rPr>
        <w:t>zapnout datum a čas nebo archivovat originální metadata, použít měřítko (svinovací metr, pravítko, latě), doplnit GPS souřadnice nebo mapový odkaz, opakovat snímky ze stejných stanovišť</w:t>
      </w:r>
      <w:r w:rsidR="00C64D69">
        <w:rPr>
          <w:rFonts w:ascii="Times New Roman" w:hAnsi="Times New Roman" w:cs="Times New Roman"/>
        </w:rPr>
        <w:t xml:space="preserve"> a </w:t>
      </w:r>
      <w:r w:rsidR="003349C5" w:rsidRPr="001F43C2">
        <w:rPr>
          <w:rFonts w:ascii="Times New Roman" w:hAnsi="Times New Roman" w:cs="Times New Roman"/>
        </w:rPr>
        <w:t xml:space="preserve">uchovávat originály i exportované verze. </w:t>
      </w:r>
    </w:p>
    <w:p w14:paraId="1BBF936F" w14:textId="43AFEF3D" w:rsidR="003349C5" w:rsidRPr="001F43C2" w:rsidRDefault="003349C5" w:rsidP="003349C5">
      <w:pPr>
        <w:pStyle w:val="Zkladntext"/>
        <w:spacing w:before="120" w:after="0" w:line="240" w:lineRule="auto"/>
        <w:rPr>
          <w:rFonts w:ascii="Times New Roman" w:hAnsi="Times New Roman" w:cs="Times New Roman"/>
        </w:rPr>
      </w:pPr>
      <w:r w:rsidRPr="001F43C2">
        <w:rPr>
          <w:rFonts w:ascii="Times New Roman" w:hAnsi="Times New Roman" w:cs="Times New Roman"/>
        </w:rPr>
        <w:t>Je třeba zabránit těmto chybám:</w:t>
      </w:r>
    </w:p>
    <w:p w14:paraId="1F87DBF9" w14:textId="77777777" w:rsidR="003349C5" w:rsidRPr="001F43C2" w:rsidRDefault="003349C5">
      <w:pPr>
        <w:pStyle w:val="Zkladntext"/>
        <w:numPr>
          <w:ilvl w:val="0"/>
          <w:numId w:val="9"/>
        </w:numPr>
        <w:tabs>
          <w:tab w:val="clear" w:pos="709"/>
          <w:tab w:val="left" w:pos="426"/>
        </w:tabs>
        <w:spacing w:before="120" w:after="0" w:line="240" w:lineRule="auto"/>
        <w:ind w:hanging="709"/>
        <w:rPr>
          <w:rFonts w:ascii="Times New Roman" w:hAnsi="Times New Roman" w:cs="Times New Roman"/>
        </w:rPr>
      </w:pPr>
      <w:r w:rsidRPr="001F43C2">
        <w:rPr>
          <w:rFonts w:ascii="Times New Roman" w:hAnsi="Times New Roman" w:cs="Times New Roman"/>
        </w:rPr>
        <w:t xml:space="preserve">fotografie bez lokalizace a bez data, </w:t>
      </w:r>
    </w:p>
    <w:p w14:paraId="3A0EA058" w14:textId="77777777" w:rsidR="003349C5" w:rsidRPr="001F43C2" w:rsidRDefault="003349C5">
      <w:pPr>
        <w:pStyle w:val="Zkladntext"/>
        <w:numPr>
          <w:ilvl w:val="0"/>
          <w:numId w:val="9"/>
        </w:numPr>
        <w:tabs>
          <w:tab w:val="clear" w:pos="709"/>
          <w:tab w:val="left" w:pos="426"/>
        </w:tabs>
        <w:spacing w:before="120" w:after="0" w:line="240" w:lineRule="auto"/>
        <w:ind w:hanging="709"/>
        <w:contextualSpacing/>
        <w:rPr>
          <w:rFonts w:ascii="Times New Roman" w:hAnsi="Times New Roman" w:cs="Times New Roman"/>
        </w:rPr>
      </w:pPr>
      <w:r w:rsidRPr="001F43C2">
        <w:rPr>
          <w:rFonts w:ascii="Times New Roman" w:hAnsi="Times New Roman" w:cs="Times New Roman"/>
        </w:rPr>
        <w:t xml:space="preserve">hromadné tabulky bez vazby na konkrétní porost, </w:t>
      </w:r>
    </w:p>
    <w:p w14:paraId="5E2A3558" w14:textId="77777777" w:rsidR="003349C5" w:rsidRPr="001F43C2" w:rsidRDefault="003349C5">
      <w:pPr>
        <w:pStyle w:val="Zkladntext"/>
        <w:numPr>
          <w:ilvl w:val="0"/>
          <w:numId w:val="9"/>
        </w:numPr>
        <w:tabs>
          <w:tab w:val="clear" w:pos="709"/>
          <w:tab w:val="left" w:pos="426"/>
        </w:tabs>
        <w:spacing w:before="120" w:after="0" w:line="240" w:lineRule="auto"/>
        <w:ind w:hanging="709"/>
        <w:contextualSpacing/>
        <w:rPr>
          <w:rFonts w:ascii="Times New Roman" w:hAnsi="Times New Roman" w:cs="Times New Roman"/>
        </w:rPr>
      </w:pPr>
      <w:r w:rsidRPr="001F43C2">
        <w:rPr>
          <w:rFonts w:ascii="Times New Roman" w:hAnsi="Times New Roman" w:cs="Times New Roman"/>
        </w:rPr>
        <w:t xml:space="preserve">dodatečné dopisování údajů bez auditní stopy, </w:t>
      </w:r>
    </w:p>
    <w:p w14:paraId="144D67F5" w14:textId="77777777" w:rsidR="003349C5" w:rsidRPr="001F43C2" w:rsidRDefault="003349C5">
      <w:pPr>
        <w:pStyle w:val="Zkladntext"/>
        <w:numPr>
          <w:ilvl w:val="0"/>
          <w:numId w:val="9"/>
        </w:numPr>
        <w:tabs>
          <w:tab w:val="clear" w:pos="709"/>
          <w:tab w:val="left" w:pos="426"/>
        </w:tabs>
        <w:spacing w:before="120" w:after="0" w:line="240" w:lineRule="auto"/>
        <w:ind w:hanging="709"/>
        <w:contextualSpacing/>
        <w:rPr>
          <w:rFonts w:ascii="Times New Roman" w:hAnsi="Times New Roman" w:cs="Times New Roman"/>
        </w:rPr>
      </w:pPr>
      <w:r w:rsidRPr="001F43C2">
        <w:rPr>
          <w:rFonts w:ascii="Times New Roman" w:hAnsi="Times New Roman" w:cs="Times New Roman"/>
        </w:rPr>
        <w:t xml:space="preserve">chybějící rozlišení mezi novou a starou škodou, </w:t>
      </w:r>
    </w:p>
    <w:p w14:paraId="7899E68F" w14:textId="77777777" w:rsidR="003349C5" w:rsidRPr="001F43C2" w:rsidRDefault="003349C5">
      <w:pPr>
        <w:pStyle w:val="Zkladntext"/>
        <w:numPr>
          <w:ilvl w:val="0"/>
          <w:numId w:val="9"/>
        </w:numPr>
        <w:tabs>
          <w:tab w:val="clear" w:pos="709"/>
          <w:tab w:val="left" w:pos="426"/>
        </w:tabs>
        <w:spacing w:before="120" w:after="0" w:line="240" w:lineRule="auto"/>
        <w:ind w:hanging="709"/>
        <w:contextualSpacing/>
        <w:rPr>
          <w:rFonts w:ascii="Times New Roman" w:hAnsi="Times New Roman" w:cs="Times New Roman"/>
        </w:rPr>
      </w:pPr>
      <w:r w:rsidRPr="001F43C2">
        <w:rPr>
          <w:rFonts w:ascii="Times New Roman" w:hAnsi="Times New Roman" w:cs="Times New Roman"/>
        </w:rPr>
        <w:t xml:space="preserve">nejasné odlišení škod od klimatických vlivů, </w:t>
      </w:r>
    </w:p>
    <w:p w14:paraId="432F03DF" w14:textId="77777777" w:rsidR="003349C5" w:rsidRPr="001F43C2" w:rsidRDefault="003349C5">
      <w:pPr>
        <w:pStyle w:val="Zkladntext"/>
        <w:numPr>
          <w:ilvl w:val="0"/>
          <w:numId w:val="9"/>
        </w:numPr>
        <w:tabs>
          <w:tab w:val="clear" w:pos="709"/>
          <w:tab w:val="left" w:pos="426"/>
        </w:tabs>
        <w:spacing w:before="120" w:after="0" w:line="240" w:lineRule="auto"/>
        <w:ind w:hanging="709"/>
        <w:contextualSpacing/>
        <w:rPr>
          <w:rFonts w:ascii="Times New Roman" w:hAnsi="Times New Roman" w:cs="Times New Roman"/>
        </w:rPr>
      </w:pPr>
      <w:r w:rsidRPr="001F43C2">
        <w:rPr>
          <w:rFonts w:ascii="Times New Roman" w:hAnsi="Times New Roman" w:cs="Times New Roman"/>
        </w:rPr>
        <w:t xml:space="preserve">absence záznamů o údržbě oplocení. </w:t>
      </w:r>
    </w:p>
    <w:p w14:paraId="7EE62CE7" w14:textId="767D65C6" w:rsidR="00621AAB" w:rsidRDefault="00621AAB" w:rsidP="003349C5">
      <w:pPr>
        <w:spacing w:before="120"/>
        <w:jc w:val="both"/>
        <w:rPr>
          <w:rFonts w:ascii="Times New Roman" w:hAnsi="Times New Roman"/>
        </w:rPr>
      </w:pPr>
      <w:r w:rsidRPr="00757CBB">
        <w:rPr>
          <w:rFonts w:ascii="Times New Roman" w:hAnsi="Times New Roman" w:cs="Times New Roman"/>
        </w:rPr>
        <w:t xml:space="preserve">Podklady pro </w:t>
      </w:r>
      <w:r w:rsidR="00757CBB" w:rsidRPr="00757CBB">
        <w:rPr>
          <w:rFonts w:ascii="Times New Roman" w:hAnsi="Times New Roman" w:cs="Times New Roman"/>
        </w:rPr>
        <w:t xml:space="preserve">systém evidence je vhodné opatřovat při místních šetřeních, o jejichž průběhu by měl být sepsán </w:t>
      </w:r>
      <w:r w:rsidRPr="00757CBB">
        <w:rPr>
          <w:rFonts w:ascii="Times New Roman" w:hAnsi="Times New Roman" w:cs="Times New Roman"/>
        </w:rPr>
        <w:t>krátký</w:t>
      </w:r>
      <w:r w:rsidR="00757CBB" w:rsidRPr="00757CBB">
        <w:rPr>
          <w:rFonts w:ascii="Times New Roman" w:hAnsi="Times New Roman" w:cs="Times New Roman"/>
        </w:rPr>
        <w:t>, ovšem konkrétní</w:t>
      </w:r>
      <w:r w:rsidRPr="00757CBB">
        <w:rPr>
          <w:rFonts w:ascii="Times New Roman" w:hAnsi="Times New Roman" w:cs="Times New Roman"/>
        </w:rPr>
        <w:t xml:space="preserve"> protokol</w:t>
      </w:r>
      <w:r w:rsidR="00C64D69">
        <w:rPr>
          <w:rFonts w:ascii="Times New Roman" w:hAnsi="Times New Roman" w:cs="Times New Roman"/>
        </w:rPr>
        <w:t xml:space="preserve"> (</w:t>
      </w:r>
      <w:r w:rsidR="00C64D69" w:rsidRPr="00C64D69">
        <w:rPr>
          <w:rFonts w:ascii="Times New Roman" w:hAnsi="Times New Roman" w:cs="Times New Roman"/>
        </w:rPr>
        <w:t>datum a čas, účastníci, přesná identifikace lokality, popis porostu, popis škody, odhad druhu zvěře, popis preventivních opatření, záznam o fotodokumentaci, připojené přílohy, podpisy</w:t>
      </w:r>
      <w:r w:rsidR="00C64D69">
        <w:rPr>
          <w:rFonts w:ascii="Times New Roman" w:hAnsi="Times New Roman" w:cs="Times New Roman"/>
        </w:rPr>
        <w:t>)</w:t>
      </w:r>
      <w:r w:rsidRPr="00757CBB">
        <w:rPr>
          <w:rFonts w:ascii="Times New Roman" w:hAnsi="Times New Roman" w:cs="Times New Roman"/>
        </w:rPr>
        <w:t xml:space="preserve">. </w:t>
      </w:r>
      <w:r w:rsidR="00757CBB" w:rsidRPr="00757CBB">
        <w:rPr>
          <w:rFonts w:ascii="Times New Roman" w:hAnsi="Times New Roman" w:cs="Times New Roman"/>
        </w:rPr>
        <w:t>Ideální je uskutečňovat místní šetření za účasti odborného lesního hospodáře, a to při plnění jeho povinnosti „</w:t>
      </w:r>
      <w:r w:rsidR="00757CBB" w:rsidRPr="00757CBB">
        <w:rPr>
          <w:rFonts w:ascii="Times New Roman" w:hAnsi="Times New Roman"/>
          <w:i/>
          <w:iCs/>
        </w:rPr>
        <w:t>sledovat stav lesa, upozorňovat vlastníka lesa na výskyt škodlivých činitelů a na škody jimi způsobené, včetně škod způsobených zvěří a pastvou v lese, navrhovat nezbytná kontrolní a ochranná opatření a při zvýšeném výskytu škodlivých organismů a škodách na lesích, včetně škod způsobených zvěří nebo pastvou v lese, prokazatelně informovat orgán státní správy lesů</w:t>
      </w:r>
      <w:r w:rsidR="00757CBB" w:rsidRPr="00757CBB">
        <w:rPr>
          <w:rFonts w:ascii="Times New Roman" w:hAnsi="Times New Roman"/>
        </w:rPr>
        <w:t>“ zakotvené v § 37 odst. 10 písm</w:t>
      </w:r>
      <w:r w:rsidR="00757CBB">
        <w:rPr>
          <w:rFonts w:ascii="Times New Roman" w:hAnsi="Times New Roman"/>
        </w:rPr>
        <w:t xml:space="preserve">. a) </w:t>
      </w:r>
      <w:proofErr w:type="spellStart"/>
      <w:r w:rsidR="00757CBB">
        <w:rPr>
          <w:rFonts w:ascii="Times New Roman" w:hAnsi="Times New Roman"/>
        </w:rPr>
        <w:t>LesZ</w:t>
      </w:r>
      <w:proofErr w:type="spellEnd"/>
      <w:r w:rsidR="00757CBB">
        <w:rPr>
          <w:rFonts w:ascii="Times New Roman" w:hAnsi="Times New Roman"/>
        </w:rPr>
        <w:t xml:space="preserve">.  </w:t>
      </w:r>
    </w:p>
    <w:p w14:paraId="2047367A" w14:textId="47B4CE70" w:rsidR="00EA138F" w:rsidRPr="00757CBB" w:rsidRDefault="00EA138F" w:rsidP="00EA138F">
      <w:pPr>
        <w:spacing w:before="120"/>
        <w:jc w:val="both"/>
        <w:rPr>
          <w:rFonts w:ascii="Times New Roman" w:hAnsi="Times New Roman" w:cs="Times New Roman"/>
          <w:b/>
          <w:bCs/>
        </w:rPr>
      </w:pPr>
      <w:r>
        <w:rPr>
          <w:rFonts w:ascii="Times New Roman" w:hAnsi="Times New Roman" w:cs="Times New Roman"/>
          <w:b/>
          <w:bCs/>
        </w:rPr>
        <w:t>4</w:t>
      </w:r>
      <w:r w:rsidRPr="00757CBB">
        <w:rPr>
          <w:rFonts w:ascii="Times New Roman" w:hAnsi="Times New Roman" w:cs="Times New Roman"/>
          <w:b/>
          <w:bCs/>
        </w:rPr>
        <w:t>.</w:t>
      </w:r>
      <w:r>
        <w:rPr>
          <w:rFonts w:ascii="Times New Roman" w:hAnsi="Times New Roman" w:cs="Times New Roman"/>
          <w:b/>
          <w:bCs/>
        </w:rPr>
        <w:t>2</w:t>
      </w:r>
      <w:r w:rsidRPr="00757CBB">
        <w:rPr>
          <w:rFonts w:ascii="Times New Roman" w:hAnsi="Times New Roman" w:cs="Times New Roman"/>
          <w:b/>
          <w:bCs/>
        </w:rPr>
        <w:t xml:space="preserve">. </w:t>
      </w:r>
      <w:r>
        <w:rPr>
          <w:rFonts w:ascii="Times New Roman" w:hAnsi="Times New Roman" w:cs="Times New Roman"/>
          <w:b/>
          <w:bCs/>
        </w:rPr>
        <w:t xml:space="preserve">Uplatnění nároku a vyčíslení výše škody </w:t>
      </w:r>
    </w:p>
    <w:p w14:paraId="1FB73A9C" w14:textId="6044CC3E" w:rsidR="00EA138F" w:rsidRDefault="00EA138F" w:rsidP="00EA138F">
      <w:pPr>
        <w:spacing w:before="120"/>
        <w:jc w:val="both"/>
        <w:rPr>
          <w:rFonts w:ascii="Times New Roman" w:hAnsi="Times New Roman" w:cs="Times New Roman"/>
          <w:bCs/>
        </w:rPr>
      </w:pPr>
      <w:r>
        <w:rPr>
          <w:rFonts w:ascii="Times New Roman" w:hAnsi="Times New Roman" w:cs="Times New Roman"/>
          <w:bCs/>
        </w:rPr>
        <w:t xml:space="preserve">Jak bylo zmíněno, stanoví </w:t>
      </w:r>
      <w:proofErr w:type="spellStart"/>
      <w:r>
        <w:rPr>
          <w:rFonts w:ascii="Times New Roman" w:hAnsi="Times New Roman" w:cs="Times New Roman"/>
          <w:bCs/>
        </w:rPr>
        <w:t>ZoM</w:t>
      </w:r>
      <w:proofErr w:type="spellEnd"/>
      <w:r>
        <w:rPr>
          <w:rFonts w:ascii="Times New Roman" w:hAnsi="Times New Roman" w:cs="Times New Roman"/>
          <w:bCs/>
        </w:rPr>
        <w:t xml:space="preserve"> pro uplatnění nároku a vyčíslení výše škody přísné prekluzivní čili propadné lhůty. U</w:t>
      </w:r>
      <w:r w:rsidRPr="00EA138F">
        <w:rPr>
          <w:rFonts w:ascii="Times New Roman" w:hAnsi="Times New Roman" w:cs="Times New Roman"/>
          <w:bCs/>
        </w:rPr>
        <w:t xml:space="preserve"> škod na lesních pozemcích a na lesních porostech vzniklých v období od 1. července předcházejícího roku do 30. června běžného roku </w:t>
      </w:r>
      <w:r>
        <w:rPr>
          <w:rFonts w:ascii="Times New Roman" w:hAnsi="Times New Roman" w:cs="Times New Roman"/>
          <w:bCs/>
        </w:rPr>
        <w:t xml:space="preserve">je lhůta pro uplatnění nároku i pro vyčíslení výše škody stanovena shodně </w:t>
      </w:r>
      <w:r w:rsidRPr="00EA138F">
        <w:rPr>
          <w:rFonts w:ascii="Times New Roman" w:hAnsi="Times New Roman" w:cs="Times New Roman"/>
          <w:bCs/>
        </w:rPr>
        <w:t>do 20</w:t>
      </w:r>
      <w:r>
        <w:rPr>
          <w:rFonts w:ascii="Times New Roman" w:hAnsi="Times New Roman" w:cs="Times New Roman"/>
          <w:bCs/>
        </w:rPr>
        <w:t>. července běžného roku</w:t>
      </w:r>
      <w:r w:rsidRPr="00EA138F">
        <w:rPr>
          <w:rFonts w:ascii="Times New Roman" w:hAnsi="Times New Roman" w:cs="Times New Roman"/>
          <w:bCs/>
        </w:rPr>
        <w:t>.</w:t>
      </w:r>
      <w:r>
        <w:rPr>
          <w:rFonts w:ascii="Times New Roman" w:hAnsi="Times New Roman" w:cs="Times New Roman"/>
          <w:bCs/>
        </w:rPr>
        <w:t xml:space="preserve"> </w:t>
      </w:r>
      <w:r w:rsidR="00812E9B">
        <w:rPr>
          <w:rFonts w:ascii="Times New Roman" w:hAnsi="Times New Roman" w:cs="Times New Roman"/>
          <w:bCs/>
        </w:rPr>
        <w:t xml:space="preserve">Budiž připomenuto, že v uvedené lhůtě musí být uplatnění nároku i vyčíslení výše škody uživateli honitby doručeno (musí se dostat do jeho dispozice), nestačí jeho podání k poštovní přepravě. </w:t>
      </w:r>
    </w:p>
    <w:p w14:paraId="27359E74" w14:textId="4A5C5471" w:rsidR="00EA138F" w:rsidRDefault="00EA138F" w:rsidP="00EA138F">
      <w:pPr>
        <w:spacing w:before="120"/>
        <w:jc w:val="both"/>
        <w:rPr>
          <w:rFonts w:ascii="Times New Roman" w:hAnsi="Times New Roman" w:cs="Times New Roman"/>
          <w:bCs/>
        </w:rPr>
      </w:pPr>
      <w:proofErr w:type="spellStart"/>
      <w:r w:rsidRPr="00A154D6">
        <w:rPr>
          <w:rFonts w:ascii="Times New Roman" w:hAnsi="Times New Roman" w:cs="Times New Roman"/>
          <w:bCs/>
        </w:rPr>
        <w:t>ZoM</w:t>
      </w:r>
      <w:proofErr w:type="spellEnd"/>
      <w:r w:rsidRPr="00A154D6">
        <w:rPr>
          <w:rFonts w:ascii="Times New Roman" w:hAnsi="Times New Roman" w:cs="Times New Roman"/>
          <w:bCs/>
        </w:rPr>
        <w:t xml:space="preserve"> pro uplatnění nároku na náhradu škody na </w:t>
      </w:r>
      <w:r>
        <w:rPr>
          <w:rFonts w:ascii="Times New Roman" w:hAnsi="Times New Roman" w:cs="Times New Roman"/>
          <w:bCs/>
        </w:rPr>
        <w:t xml:space="preserve">lesních pozemcích </w:t>
      </w:r>
      <w:r w:rsidRPr="00A154D6">
        <w:rPr>
          <w:rFonts w:ascii="Times New Roman" w:hAnsi="Times New Roman" w:cs="Times New Roman"/>
          <w:bCs/>
        </w:rPr>
        <w:t>a lesních porostech</w:t>
      </w:r>
      <w:r>
        <w:rPr>
          <w:rFonts w:ascii="Times New Roman" w:hAnsi="Times New Roman" w:cs="Times New Roman"/>
          <w:bCs/>
        </w:rPr>
        <w:t xml:space="preserve"> ani pro její vyčíslení</w:t>
      </w:r>
      <w:r w:rsidRPr="00EA138F">
        <w:rPr>
          <w:rFonts w:ascii="Times New Roman" w:hAnsi="Times New Roman" w:cs="Times New Roman"/>
          <w:bCs/>
        </w:rPr>
        <w:t xml:space="preserve"> </w:t>
      </w:r>
      <w:r w:rsidRPr="00A154D6">
        <w:rPr>
          <w:rFonts w:ascii="Times New Roman" w:hAnsi="Times New Roman" w:cs="Times New Roman"/>
          <w:bCs/>
        </w:rPr>
        <w:t xml:space="preserve">nestanoví žádné formální náležitosti. Judikatura se vyslovila pouze k náležitostem uplatnění nároku na náhradu škody vzniklé </w:t>
      </w:r>
      <w:r w:rsidRPr="00EA138F">
        <w:rPr>
          <w:rFonts w:ascii="Times New Roman" w:hAnsi="Times New Roman" w:cs="Times New Roman"/>
          <w:bCs/>
        </w:rPr>
        <w:t xml:space="preserve">na zemědělských pozemcích, polních plodinách a zemědělských </w:t>
      </w:r>
      <w:r w:rsidRPr="00EA138F">
        <w:rPr>
          <w:rFonts w:ascii="Times New Roman" w:hAnsi="Times New Roman" w:cs="Times New Roman"/>
          <w:bCs/>
        </w:rPr>
        <w:lastRenderedPageBreak/>
        <w:t>porostech, a</w:t>
      </w:r>
      <w:r w:rsidRPr="00A154D6">
        <w:rPr>
          <w:rFonts w:ascii="Times New Roman" w:hAnsi="Times New Roman" w:cs="Times New Roman"/>
          <w:bCs/>
        </w:rPr>
        <w:t xml:space="preserve"> to v rozsudcích Nejvyššího soudu ČR ze dne 23. 4. 2009, </w:t>
      </w:r>
      <w:proofErr w:type="spellStart"/>
      <w:r w:rsidRPr="00A154D6">
        <w:rPr>
          <w:rFonts w:ascii="Times New Roman" w:hAnsi="Times New Roman" w:cs="Times New Roman"/>
          <w:bCs/>
        </w:rPr>
        <w:t>sp</w:t>
      </w:r>
      <w:proofErr w:type="spellEnd"/>
      <w:r w:rsidRPr="00A154D6">
        <w:rPr>
          <w:rFonts w:ascii="Times New Roman" w:hAnsi="Times New Roman" w:cs="Times New Roman"/>
          <w:bCs/>
        </w:rPr>
        <w:t xml:space="preserve">. zn. 25 </w:t>
      </w:r>
      <w:proofErr w:type="spellStart"/>
      <w:r w:rsidRPr="00A154D6">
        <w:rPr>
          <w:rFonts w:ascii="Times New Roman" w:hAnsi="Times New Roman" w:cs="Times New Roman"/>
          <w:bCs/>
        </w:rPr>
        <w:t>Cdo</w:t>
      </w:r>
      <w:proofErr w:type="spellEnd"/>
      <w:r w:rsidRPr="00A154D6">
        <w:rPr>
          <w:rFonts w:ascii="Times New Roman" w:hAnsi="Times New Roman" w:cs="Times New Roman"/>
          <w:bCs/>
        </w:rPr>
        <w:t xml:space="preserve"> 719/2008 (</w:t>
      </w:r>
      <w:r w:rsidRPr="00A154D6">
        <w:rPr>
          <w:rFonts w:ascii="Times New Roman" w:hAnsi="Times New Roman" w:cs="Times New Roman"/>
          <w:bCs/>
          <w:i/>
          <w:iCs/>
        </w:rPr>
        <w:t xml:space="preserve">„Jde-li o škodu na polních plodinách a zemědělských porostech, kterou lze vyčíslit až v době sklizně, spočívá uplatnění škody ve sdělení uživateli honitby, kde a v jakém rozsahu jsou plodiny a porosty působením zvěře poškozeny a že poškozený na něm požaduje náhradu takto vzniklé škody.“) a </w:t>
      </w:r>
      <w:r w:rsidRPr="00A154D6">
        <w:rPr>
          <w:rFonts w:ascii="Times New Roman" w:hAnsi="Times New Roman" w:cs="Times New Roman"/>
          <w:bCs/>
          <w:iCs/>
        </w:rPr>
        <w:t xml:space="preserve">ze dne 28.3.2013 </w:t>
      </w:r>
      <w:proofErr w:type="spellStart"/>
      <w:r w:rsidRPr="00A154D6">
        <w:rPr>
          <w:rFonts w:ascii="Times New Roman" w:hAnsi="Times New Roman" w:cs="Times New Roman"/>
          <w:bCs/>
          <w:iCs/>
        </w:rPr>
        <w:t>sp</w:t>
      </w:r>
      <w:proofErr w:type="spellEnd"/>
      <w:r w:rsidRPr="00A154D6">
        <w:rPr>
          <w:rFonts w:ascii="Times New Roman" w:hAnsi="Times New Roman" w:cs="Times New Roman"/>
          <w:bCs/>
          <w:iCs/>
        </w:rPr>
        <w:t xml:space="preserve">. zn. 25 </w:t>
      </w:r>
      <w:proofErr w:type="spellStart"/>
      <w:r w:rsidRPr="00A154D6">
        <w:rPr>
          <w:rFonts w:ascii="Times New Roman" w:hAnsi="Times New Roman" w:cs="Times New Roman"/>
          <w:bCs/>
          <w:iCs/>
        </w:rPr>
        <w:t>Cdo</w:t>
      </w:r>
      <w:proofErr w:type="spellEnd"/>
      <w:r w:rsidRPr="00A154D6">
        <w:rPr>
          <w:rFonts w:ascii="Times New Roman" w:hAnsi="Times New Roman" w:cs="Times New Roman"/>
          <w:bCs/>
          <w:iCs/>
        </w:rPr>
        <w:t xml:space="preserve"> 346/2012 [„</w:t>
      </w:r>
      <w:r w:rsidRPr="00A154D6">
        <w:rPr>
          <w:rFonts w:ascii="Times New Roman" w:hAnsi="Times New Roman" w:cs="Times New Roman"/>
          <w:bCs/>
          <w:i/>
          <w:iCs/>
        </w:rPr>
        <w:t xml:space="preserve">Je-li smyslem a účelem tzv. notifikační fáze zjištění základu nároku, tj. zjištění existence škody, osoby oprávněné a osoby odpovědné, lze mít za to, že i pouhé sdělení o škodlivém působení zvěře a místě či místech, kde se škodlivé působení projevilo, a spojené samozřejmě s požadavkem náhrady vzniklé škody, je z hlediska zákonných předpokladů uplatnění nároku u poškozeného ve smyslu ustanovení § 55 odst. 1 písm. a) zákona o myslivosti (v případě, kdy je možné výši škody zjistit až v době sklizně) zcela dostačující.“] </w:t>
      </w:r>
      <w:r w:rsidRPr="00A154D6">
        <w:rPr>
          <w:rFonts w:ascii="Times New Roman" w:hAnsi="Times New Roman" w:cs="Times New Roman"/>
          <w:bCs/>
        </w:rPr>
        <w:t xml:space="preserve">Nelze však přehlédnout, že citované názory dopadají výlučně na případy škod, jejichž vyčíslení bylo možné provést až po sklizni, což na škody na PUPFL a lesních porostech nedopadá. </w:t>
      </w:r>
    </w:p>
    <w:p w14:paraId="6701AABA" w14:textId="65C012E1" w:rsidR="00EA138F" w:rsidRDefault="00EA138F" w:rsidP="00EA138F">
      <w:pPr>
        <w:spacing w:before="120"/>
        <w:jc w:val="both"/>
        <w:rPr>
          <w:rFonts w:ascii="Times New Roman" w:hAnsi="Times New Roman" w:cs="Times New Roman"/>
          <w:bCs/>
          <w:i/>
          <w:iCs/>
        </w:rPr>
      </w:pPr>
      <w:r w:rsidRPr="00A154D6">
        <w:rPr>
          <w:rFonts w:ascii="Times New Roman" w:hAnsi="Times New Roman" w:cs="Times New Roman"/>
          <w:bCs/>
        </w:rPr>
        <w:t>Proto</w:t>
      </w:r>
      <w:r>
        <w:rPr>
          <w:rFonts w:ascii="Times New Roman" w:hAnsi="Times New Roman" w:cs="Times New Roman"/>
          <w:bCs/>
        </w:rPr>
        <w:t xml:space="preserve"> by vlastník lesa měl v uplatnění </w:t>
      </w:r>
      <w:r w:rsidRPr="00334D76">
        <w:rPr>
          <w:rFonts w:ascii="Times New Roman" w:hAnsi="Times New Roman" w:cs="Times New Roman"/>
          <w:bCs/>
        </w:rPr>
        <w:t>nároku na náhradu škody</w:t>
      </w:r>
      <w:r>
        <w:rPr>
          <w:rFonts w:ascii="Times New Roman" w:hAnsi="Times New Roman" w:cs="Times New Roman"/>
          <w:bCs/>
        </w:rPr>
        <w:t xml:space="preserve"> </w:t>
      </w:r>
      <w:r w:rsidRPr="00A154D6">
        <w:rPr>
          <w:rFonts w:ascii="Times New Roman" w:hAnsi="Times New Roman" w:cs="Times New Roman"/>
          <w:bCs/>
        </w:rPr>
        <w:t xml:space="preserve">na </w:t>
      </w:r>
      <w:r>
        <w:rPr>
          <w:rFonts w:ascii="Times New Roman" w:hAnsi="Times New Roman" w:cs="Times New Roman"/>
          <w:bCs/>
        </w:rPr>
        <w:t xml:space="preserve">lesních pozemcích </w:t>
      </w:r>
      <w:r w:rsidRPr="00A154D6">
        <w:rPr>
          <w:rFonts w:ascii="Times New Roman" w:hAnsi="Times New Roman" w:cs="Times New Roman"/>
          <w:bCs/>
        </w:rPr>
        <w:t>a lesních porostech</w:t>
      </w:r>
      <w:r>
        <w:rPr>
          <w:rFonts w:ascii="Times New Roman" w:hAnsi="Times New Roman" w:cs="Times New Roman"/>
          <w:bCs/>
        </w:rPr>
        <w:t xml:space="preserve"> </w:t>
      </w:r>
      <w:r w:rsidRPr="00334D76">
        <w:rPr>
          <w:rFonts w:ascii="Times New Roman" w:hAnsi="Times New Roman" w:cs="Times New Roman"/>
          <w:bCs/>
        </w:rPr>
        <w:t>spojen</w:t>
      </w:r>
      <w:r>
        <w:rPr>
          <w:rFonts w:ascii="Times New Roman" w:hAnsi="Times New Roman" w:cs="Times New Roman"/>
          <w:bCs/>
        </w:rPr>
        <w:t>ém</w:t>
      </w:r>
      <w:r w:rsidRPr="00334D76">
        <w:rPr>
          <w:rFonts w:ascii="Times New Roman" w:hAnsi="Times New Roman" w:cs="Times New Roman"/>
          <w:bCs/>
        </w:rPr>
        <w:t xml:space="preserve"> s vyčíslením výše škody </w:t>
      </w:r>
      <w:r>
        <w:rPr>
          <w:rFonts w:ascii="Times New Roman" w:hAnsi="Times New Roman" w:cs="Times New Roman"/>
          <w:bCs/>
        </w:rPr>
        <w:t xml:space="preserve">používat zásadně písemnou formu komunikace (ústní forma sice není vyloučena, ale obsah ústní komunikace se jen těžko prokazuje). Pokud jde o obsah, mělo by být zřejmé </w:t>
      </w:r>
      <w:r>
        <w:rPr>
          <w:rFonts w:ascii="Times New Roman" w:hAnsi="Times New Roman" w:cs="Times New Roman"/>
          <w:bCs/>
          <w:i/>
          <w:iCs/>
        </w:rPr>
        <w:t xml:space="preserve"> </w:t>
      </w:r>
    </w:p>
    <w:p w14:paraId="45FF9B8E" w14:textId="77777777" w:rsidR="00EA138F" w:rsidRPr="00334D76" w:rsidRDefault="00EA138F">
      <w:pPr>
        <w:pStyle w:val="Odstavecseseznamem"/>
        <w:numPr>
          <w:ilvl w:val="0"/>
          <w:numId w:val="8"/>
        </w:numPr>
        <w:spacing w:before="120"/>
        <w:jc w:val="both"/>
        <w:rPr>
          <w:rFonts w:ascii="Times New Roman" w:hAnsi="Times New Roman" w:cs="Times New Roman"/>
          <w:bCs/>
        </w:rPr>
      </w:pPr>
      <w:r w:rsidRPr="00334D76">
        <w:rPr>
          <w:rFonts w:ascii="Times New Roman" w:hAnsi="Times New Roman" w:cs="Times New Roman"/>
          <w:bCs/>
        </w:rPr>
        <w:t xml:space="preserve">za jaké období je nárok uplatněn, </w:t>
      </w:r>
    </w:p>
    <w:p w14:paraId="79FF6555" w14:textId="77777777" w:rsidR="00EA138F" w:rsidRDefault="00EA138F">
      <w:pPr>
        <w:pStyle w:val="Odstavecseseznamem"/>
        <w:numPr>
          <w:ilvl w:val="0"/>
          <w:numId w:val="8"/>
        </w:numPr>
        <w:spacing w:before="120"/>
        <w:ind w:left="714" w:hanging="357"/>
        <w:contextualSpacing w:val="0"/>
        <w:jc w:val="both"/>
        <w:rPr>
          <w:rFonts w:ascii="Times New Roman" w:hAnsi="Times New Roman" w:cs="Times New Roman"/>
          <w:bCs/>
        </w:rPr>
      </w:pPr>
      <w:r w:rsidRPr="00334D76">
        <w:rPr>
          <w:rFonts w:ascii="Times New Roman" w:hAnsi="Times New Roman" w:cs="Times New Roman"/>
          <w:bCs/>
        </w:rPr>
        <w:t xml:space="preserve">na kterých lokalitách škoda vznikla (vztaženo na parcely katastru nemovitostí a na nich se nacházející jednotky prostorového rozdělení lesa), </w:t>
      </w:r>
    </w:p>
    <w:p w14:paraId="55DF6A69" w14:textId="77777777" w:rsidR="00EA138F" w:rsidRDefault="00EA138F">
      <w:pPr>
        <w:pStyle w:val="Odstavecseseznamem"/>
        <w:numPr>
          <w:ilvl w:val="0"/>
          <w:numId w:val="8"/>
        </w:numPr>
        <w:spacing w:before="120"/>
        <w:ind w:left="714" w:hanging="357"/>
        <w:contextualSpacing w:val="0"/>
        <w:jc w:val="both"/>
        <w:rPr>
          <w:rFonts w:ascii="Times New Roman" w:hAnsi="Times New Roman" w:cs="Times New Roman"/>
          <w:bCs/>
        </w:rPr>
      </w:pPr>
      <w:r w:rsidRPr="00334D76">
        <w:rPr>
          <w:rFonts w:ascii="Times New Roman" w:hAnsi="Times New Roman" w:cs="Times New Roman"/>
          <w:bCs/>
        </w:rPr>
        <w:t xml:space="preserve">jaký typ škody na těchto lokalitách vznikl, </w:t>
      </w:r>
    </w:p>
    <w:p w14:paraId="770213C9" w14:textId="77777777" w:rsidR="00EA138F" w:rsidRDefault="00EA138F">
      <w:pPr>
        <w:pStyle w:val="Odstavecseseznamem"/>
        <w:numPr>
          <w:ilvl w:val="0"/>
          <w:numId w:val="8"/>
        </w:numPr>
        <w:spacing w:before="120"/>
        <w:ind w:left="714" w:hanging="357"/>
        <w:contextualSpacing w:val="0"/>
        <w:jc w:val="both"/>
        <w:rPr>
          <w:rFonts w:ascii="Times New Roman" w:hAnsi="Times New Roman" w:cs="Times New Roman"/>
          <w:bCs/>
        </w:rPr>
      </w:pPr>
      <w:r w:rsidRPr="00334D76">
        <w:rPr>
          <w:rFonts w:ascii="Times New Roman" w:hAnsi="Times New Roman" w:cs="Times New Roman"/>
          <w:bCs/>
        </w:rPr>
        <w:t>jak</w:t>
      </w:r>
      <w:r>
        <w:rPr>
          <w:rFonts w:ascii="Times New Roman" w:hAnsi="Times New Roman" w:cs="Times New Roman"/>
          <w:bCs/>
        </w:rPr>
        <w:t xml:space="preserve">á je </w:t>
      </w:r>
      <w:r w:rsidRPr="00334D76">
        <w:rPr>
          <w:rFonts w:ascii="Times New Roman" w:hAnsi="Times New Roman" w:cs="Times New Roman"/>
          <w:bCs/>
        </w:rPr>
        <w:t>výš</w:t>
      </w:r>
      <w:r>
        <w:rPr>
          <w:rFonts w:ascii="Times New Roman" w:hAnsi="Times New Roman" w:cs="Times New Roman"/>
          <w:bCs/>
        </w:rPr>
        <w:t>e</w:t>
      </w:r>
      <w:r w:rsidRPr="00334D76">
        <w:rPr>
          <w:rFonts w:ascii="Times New Roman" w:hAnsi="Times New Roman" w:cs="Times New Roman"/>
          <w:bCs/>
        </w:rPr>
        <w:t xml:space="preserve"> </w:t>
      </w:r>
      <w:r>
        <w:rPr>
          <w:rFonts w:ascii="Times New Roman" w:hAnsi="Times New Roman" w:cs="Times New Roman"/>
          <w:bCs/>
        </w:rPr>
        <w:t xml:space="preserve">škody </w:t>
      </w:r>
      <w:r w:rsidRPr="00334D76">
        <w:rPr>
          <w:rFonts w:ascii="Times New Roman" w:hAnsi="Times New Roman" w:cs="Times New Roman"/>
          <w:bCs/>
        </w:rPr>
        <w:t xml:space="preserve">a </w:t>
      </w:r>
    </w:p>
    <w:p w14:paraId="333CCC99" w14:textId="77777777" w:rsidR="00183105" w:rsidRDefault="00EA138F">
      <w:pPr>
        <w:pStyle w:val="Odstavecseseznamem"/>
        <w:numPr>
          <w:ilvl w:val="0"/>
          <w:numId w:val="8"/>
        </w:numPr>
        <w:spacing w:before="120"/>
        <w:ind w:left="714" w:hanging="357"/>
        <w:contextualSpacing w:val="0"/>
        <w:jc w:val="both"/>
        <w:rPr>
          <w:rFonts w:ascii="Times New Roman" w:hAnsi="Times New Roman" w:cs="Times New Roman"/>
          <w:bCs/>
        </w:rPr>
      </w:pPr>
      <w:r w:rsidRPr="00334D76">
        <w:rPr>
          <w:rFonts w:ascii="Times New Roman" w:hAnsi="Times New Roman" w:cs="Times New Roman"/>
          <w:bCs/>
        </w:rPr>
        <w:t xml:space="preserve">z jakých podkladů tvrzená </w:t>
      </w:r>
      <w:r w:rsidR="00183105">
        <w:rPr>
          <w:rFonts w:ascii="Times New Roman" w:hAnsi="Times New Roman" w:cs="Times New Roman"/>
          <w:bCs/>
        </w:rPr>
        <w:t xml:space="preserve">výše škody </w:t>
      </w:r>
      <w:r w:rsidRPr="00334D76">
        <w:rPr>
          <w:rFonts w:ascii="Times New Roman" w:hAnsi="Times New Roman" w:cs="Times New Roman"/>
          <w:bCs/>
        </w:rPr>
        <w:t>vychází.</w:t>
      </w:r>
    </w:p>
    <w:p w14:paraId="25BDF777" w14:textId="4B0AB0CE" w:rsidR="00EA138F" w:rsidRPr="00183105" w:rsidRDefault="00183105" w:rsidP="00183105">
      <w:pPr>
        <w:spacing w:before="120"/>
        <w:jc w:val="both"/>
        <w:rPr>
          <w:rFonts w:ascii="Times New Roman" w:hAnsi="Times New Roman" w:cs="Times New Roman"/>
          <w:bCs/>
        </w:rPr>
      </w:pPr>
      <w:r>
        <w:rPr>
          <w:rFonts w:ascii="Times New Roman" w:hAnsi="Times New Roman" w:cs="Times New Roman"/>
          <w:bCs/>
        </w:rPr>
        <w:t xml:space="preserve">V případě, že o výši škody existují pochybnosti (např. není jisté, které škodní položky lze do nároku zahrnout), je jednoznačně vhodné uvést ve vyčíslení vyšší částku. Platí totiž, že </w:t>
      </w:r>
      <w:r w:rsidR="00C4072B">
        <w:rPr>
          <w:rFonts w:ascii="Times New Roman" w:hAnsi="Times New Roman" w:cs="Times New Roman"/>
          <w:bCs/>
        </w:rPr>
        <w:t>požadovaná částka se v dalším průběhu vymáhání dá v zásadě kdykoliv snížit, po uplynutí kterékoliv z prekluzi</w:t>
      </w:r>
      <w:r w:rsidR="004A65A9">
        <w:rPr>
          <w:rFonts w:ascii="Times New Roman" w:hAnsi="Times New Roman" w:cs="Times New Roman"/>
          <w:bCs/>
        </w:rPr>
        <w:t>v</w:t>
      </w:r>
      <w:r w:rsidR="00C4072B">
        <w:rPr>
          <w:rFonts w:ascii="Times New Roman" w:hAnsi="Times New Roman" w:cs="Times New Roman"/>
          <w:bCs/>
        </w:rPr>
        <w:t xml:space="preserve">ních </w:t>
      </w:r>
      <w:r w:rsidR="004A65A9">
        <w:rPr>
          <w:rFonts w:ascii="Times New Roman" w:hAnsi="Times New Roman" w:cs="Times New Roman"/>
          <w:bCs/>
        </w:rPr>
        <w:t xml:space="preserve">lhůt ji však již nelze zvýšit. </w:t>
      </w:r>
    </w:p>
    <w:p w14:paraId="6A385FFA" w14:textId="7604A90C" w:rsidR="00757CBB" w:rsidRPr="00757CBB" w:rsidRDefault="00757CBB" w:rsidP="00757CBB">
      <w:pPr>
        <w:spacing w:before="120"/>
        <w:jc w:val="both"/>
        <w:rPr>
          <w:rFonts w:ascii="Times New Roman" w:hAnsi="Times New Roman" w:cs="Times New Roman"/>
          <w:b/>
          <w:bCs/>
        </w:rPr>
      </w:pPr>
      <w:r>
        <w:rPr>
          <w:rFonts w:ascii="Times New Roman" w:hAnsi="Times New Roman" w:cs="Times New Roman"/>
          <w:b/>
          <w:bCs/>
        </w:rPr>
        <w:t>4</w:t>
      </w:r>
      <w:r w:rsidRPr="00757CBB">
        <w:rPr>
          <w:rFonts w:ascii="Times New Roman" w:hAnsi="Times New Roman" w:cs="Times New Roman"/>
          <w:b/>
          <w:bCs/>
        </w:rPr>
        <w:t>.</w:t>
      </w:r>
      <w:r w:rsidR="004A0BCA">
        <w:rPr>
          <w:rFonts w:ascii="Times New Roman" w:hAnsi="Times New Roman" w:cs="Times New Roman"/>
          <w:b/>
          <w:bCs/>
        </w:rPr>
        <w:t>3</w:t>
      </w:r>
      <w:r w:rsidRPr="00757CBB">
        <w:rPr>
          <w:rFonts w:ascii="Times New Roman" w:hAnsi="Times New Roman" w:cs="Times New Roman"/>
          <w:b/>
          <w:bCs/>
        </w:rPr>
        <w:t xml:space="preserve">. </w:t>
      </w:r>
      <w:r w:rsidR="00B52C3D">
        <w:rPr>
          <w:rFonts w:ascii="Times New Roman" w:hAnsi="Times New Roman" w:cs="Times New Roman"/>
          <w:b/>
          <w:bCs/>
        </w:rPr>
        <w:t xml:space="preserve">Zadání znaleckého posudku </w:t>
      </w:r>
    </w:p>
    <w:p w14:paraId="31263CC3" w14:textId="77777777" w:rsidR="00812E9B" w:rsidRDefault="00812E9B" w:rsidP="009B2AB7">
      <w:pPr>
        <w:spacing w:before="120"/>
        <w:jc w:val="both"/>
        <w:rPr>
          <w:rFonts w:ascii="Times New Roman" w:hAnsi="Times New Roman" w:cs="Times New Roman"/>
        </w:rPr>
      </w:pPr>
      <w:r>
        <w:rPr>
          <w:rFonts w:ascii="Times New Roman" w:hAnsi="Times New Roman" w:cs="Times New Roman"/>
        </w:rPr>
        <w:t xml:space="preserve">Bylo rovněž zmíněno, že při vyčíslení výše škod, ovšem i při sledování jejich výskytu a hodnocení doby jejich vzniku a jejich rozsahu a závažnosti je vysoce vhodné spolupracovat s osobou, která je schopna výši škody vyčíslit ve formě znaleckého posudku. </w:t>
      </w:r>
    </w:p>
    <w:p w14:paraId="41DFD78D" w14:textId="6EE401BC" w:rsidR="009B2AB7" w:rsidRPr="009B2AB7" w:rsidRDefault="00B52C3D" w:rsidP="009B2AB7">
      <w:pPr>
        <w:spacing w:before="120"/>
        <w:jc w:val="both"/>
        <w:rPr>
          <w:rFonts w:ascii="Times New Roman" w:hAnsi="Times New Roman" w:cs="Times New Roman"/>
        </w:rPr>
      </w:pPr>
      <w:r>
        <w:rPr>
          <w:rFonts w:ascii="Times New Roman" w:hAnsi="Times New Roman" w:cs="Times New Roman"/>
        </w:rPr>
        <w:t xml:space="preserve">I když </w:t>
      </w:r>
      <w:r w:rsidR="00812E9B">
        <w:rPr>
          <w:rFonts w:ascii="Times New Roman" w:hAnsi="Times New Roman" w:cs="Times New Roman"/>
        </w:rPr>
        <w:t xml:space="preserve">však </w:t>
      </w:r>
      <w:r>
        <w:rPr>
          <w:rFonts w:ascii="Times New Roman" w:hAnsi="Times New Roman" w:cs="Times New Roman"/>
        </w:rPr>
        <w:t xml:space="preserve">vlastník lesa svěří vyčíslení výše škody, stanovení jejího rozsahu, vypracování popisu její podoby a stanovení doby jejího vzniku znalci a vede systém evidence škod, který znalci poskytne, měl by vzít v úvahu, že </w:t>
      </w:r>
      <w:r w:rsidRPr="009B2AB7">
        <w:rPr>
          <w:rFonts w:ascii="Times New Roman" w:hAnsi="Times New Roman" w:cs="Times New Roman"/>
        </w:rPr>
        <w:t>výsledek budoucího sporu s uživatelem honitby často není rozhodován až hotovým posudkem, ale již formulací otázek, které budou znalci položeny. Lze proto doporučit, aby tzv. znaleck</w:t>
      </w:r>
      <w:r w:rsidR="009B2AB7" w:rsidRPr="009B2AB7">
        <w:rPr>
          <w:rFonts w:ascii="Times New Roman" w:hAnsi="Times New Roman" w:cs="Times New Roman"/>
        </w:rPr>
        <w:t xml:space="preserve">ý </w:t>
      </w:r>
      <w:r w:rsidRPr="009B2AB7">
        <w:rPr>
          <w:rFonts w:ascii="Times New Roman" w:hAnsi="Times New Roman" w:cs="Times New Roman"/>
        </w:rPr>
        <w:t>úkol</w:t>
      </w:r>
      <w:r w:rsidR="009B2AB7" w:rsidRPr="009B2AB7">
        <w:rPr>
          <w:rFonts w:ascii="Times New Roman" w:hAnsi="Times New Roman" w:cs="Times New Roman"/>
        </w:rPr>
        <w:t>, tedy otázky, na něž má znalec v posudku odpovědět,</w:t>
      </w:r>
      <w:r w:rsidRPr="009B2AB7">
        <w:rPr>
          <w:rFonts w:ascii="Times New Roman" w:hAnsi="Times New Roman" w:cs="Times New Roman"/>
        </w:rPr>
        <w:t xml:space="preserve"> byl</w:t>
      </w:r>
      <w:r w:rsidR="009B2AB7" w:rsidRPr="009B2AB7">
        <w:rPr>
          <w:rFonts w:ascii="Times New Roman" w:hAnsi="Times New Roman" w:cs="Times New Roman"/>
        </w:rPr>
        <w:t xml:space="preserve"> členěn do čtyř bloků:</w:t>
      </w:r>
    </w:p>
    <w:p w14:paraId="435D1CCE" w14:textId="7D7F5832" w:rsidR="009B2AB7" w:rsidRPr="009B2AB7" w:rsidRDefault="009B2AB7">
      <w:pPr>
        <w:pStyle w:val="Zkladntext"/>
        <w:numPr>
          <w:ilvl w:val="0"/>
          <w:numId w:val="6"/>
        </w:numPr>
        <w:tabs>
          <w:tab w:val="clear" w:pos="709"/>
          <w:tab w:val="left" w:pos="426"/>
        </w:tabs>
        <w:spacing w:before="120" w:after="0" w:line="240" w:lineRule="auto"/>
        <w:ind w:left="426" w:hanging="284"/>
        <w:rPr>
          <w:rFonts w:ascii="Times New Roman" w:hAnsi="Times New Roman" w:cs="Times New Roman"/>
        </w:rPr>
      </w:pPr>
      <w:r w:rsidRPr="009B2AB7">
        <w:rPr>
          <w:rFonts w:ascii="Times New Roman" w:hAnsi="Times New Roman" w:cs="Times New Roman"/>
        </w:rPr>
        <w:t xml:space="preserve">skutkové vymezení lokality a období, které </w:t>
      </w:r>
      <w:r>
        <w:rPr>
          <w:rFonts w:ascii="Times New Roman" w:hAnsi="Times New Roman" w:cs="Times New Roman"/>
        </w:rPr>
        <w:t xml:space="preserve">jsou </w:t>
      </w:r>
      <w:r w:rsidRPr="009B2AB7">
        <w:rPr>
          <w:rFonts w:ascii="Times New Roman" w:hAnsi="Times New Roman" w:cs="Times New Roman"/>
        </w:rPr>
        <w:t xml:space="preserve">předmětem posouzení, </w:t>
      </w:r>
    </w:p>
    <w:p w14:paraId="6626E9D8" w14:textId="09867821" w:rsidR="009B2AB7" w:rsidRPr="009B2AB7" w:rsidRDefault="009B2AB7">
      <w:pPr>
        <w:pStyle w:val="Zkladntext"/>
        <w:numPr>
          <w:ilvl w:val="0"/>
          <w:numId w:val="6"/>
        </w:numPr>
        <w:tabs>
          <w:tab w:val="clear" w:pos="709"/>
          <w:tab w:val="left" w:pos="426"/>
        </w:tabs>
        <w:spacing w:before="120" w:after="0" w:line="240" w:lineRule="auto"/>
        <w:ind w:left="426" w:hanging="284"/>
        <w:rPr>
          <w:rFonts w:ascii="Times New Roman" w:hAnsi="Times New Roman" w:cs="Times New Roman"/>
        </w:rPr>
      </w:pPr>
      <w:r w:rsidRPr="009B2AB7">
        <w:rPr>
          <w:rFonts w:ascii="Times New Roman" w:hAnsi="Times New Roman" w:cs="Times New Roman"/>
        </w:rPr>
        <w:t xml:space="preserve">odborné otázky k příčině a typu </w:t>
      </w:r>
      <w:r>
        <w:rPr>
          <w:rFonts w:ascii="Times New Roman" w:hAnsi="Times New Roman" w:cs="Times New Roman"/>
        </w:rPr>
        <w:t xml:space="preserve">zjištěného </w:t>
      </w:r>
      <w:r w:rsidRPr="009B2AB7">
        <w:rPr>
          <w:rFonts w:ascii="Times New Roman" w:hAnsi="Times New Roman" w:cs="Times New Roman"/>
        </w:rPr>
        <w:t xml:space="preserve">poškození, </w:t>
      </w:r>
    </w:p>
    <w:p w14:paraId="7DE5E998" w14:textId="6F3DA34E" w:rsidR="009B2AB7" w:rsidRPr="009B2AB7" w:rsidRDefault="009B2AB7">
      <w:pPr>
        <w:pStyle w:val="Zkladntext"/>
        <w:numPr>
          <w:ilvl w:val="0"/>
          <w:numId w:val="6"/>
        </w:numPr>
        <w:tabs>
          <w:tab w:val="clear" w:pos="709"/>
          <w:tab w:val="left" w:pos="426"/>
        </w:tabs>
        <w:spacing w:before="120" w:after="0" w:line="240" w:lineRule="auto"/>
        <w:ind w:left="426" w:hanging="284"/>
        <w:rPr>
          <w:rFonts w:ascii="Times New Roman" w:hAnsi="Times New Roman" w:cs="Times New Roman"/>
        </w:rPr>
      </w:pPr>
      <w:r w:rsidRPr="009B2AB7">
        <w:rPr>
          <w:rFonts w:ascii="Times New Roman" w:hAnsi="Times New Roman" w:cs="Times New Roman"/>
        </w:rPr>
        <w:t xml:space="preserve">odborné otázky k rozsahu a budoucím dopadům poškození, </w:t>
      </w:r>
    </w:p>
    <w:p w14:paraId="783F5C29" w14:textId="4E8A49CC" w:rsidR="009B2AB7" w:rsidRPr="009B2AB7" w:rsidRDefault="009B2AB7">
      <w:pPr>
        <w:pStyle w:val="Zkladntext"/>
        <w:numPr>
          <w:ilvl w:val="0"/>
          <w:numId w:val="6"/>
        </w:numPr>
        <w:tabs>
          <w:tab w:val="clear" w:pos="709"/>
          <w:tab w:val="left" w:pos="426"/>
        </w:tabs>
        <w:spacing w:before="120" w:after="0" w:line="240" w:lineRule="auto"/>
        <w:ind w:left="426" w:hanging="284"/>
        <w:rPr>
          <w:rFonts w:ascii="Times New Roman" w:hAnsi="Times New Roman" w:cs="Times New Roman"/>
        </w:rPr>
      </w:pPr>
      <w:r w:rsidRPr="009B2AB7">
        <w:rPr>
          <w:rFonts w:ascii="Times New Roman" w:hAnsi="Times New Roman" w:cs="Times New Roman"/>
        </w:rPr>
        <w:t>ekonomické otázky k ocenění, tzn</w:t>
      </w:r>
      <w:r>
        <w:rPr>
          <w:rFonts w:ascii="Times New Roman" w:hAnsi="Times New Roman" w:cs="Times New Roman"/>
        </w:rPr>
        <w:t>.</w:t>
      </w:r>
      <w:r w:rsidRPr="009B2AB7">
        <w:rPr>
          <w:rFonts w:ascii="Times New Roman" w:hAnsi="Times New Roman" w:cs="Times New Roman"/>
        </w:rPr>
        <w:t xml:space="preserve"> vla</w:t>
      </w:r>
      <w:r>
        <w:rPr>
          <w:rFonts w:ascii="Times New Roman" w:hAnsi="Times New Roman" w:cs="Times New Roman"/>
        </w:rPr>
        <w:t>stní stanovení výše škody podle jednotlivých jejích součástí</w:t>
      </w:r>
      <w:r w:rsidRPr="009B2AB7">
        <w:rPr>
          <w:rFonts w:ascii="Times New Roman" w:hAnsi="Times New Roman" w:cs="Times New Roman"/>
        </w:rPr>
        <w:t xml:space="preserve">. </w:t>
      </w:r>
    </w:p>
    <w:p w14:paraId="24B3FDFB" w14:textId="77777777" w:rsidR="004C012E" w:rsidRPr="004C012E" w:rsidRDefault="004C012E" w:rsidP="004C012E">
      <w:pPr>
        <w:spacing w:before="120"/>
        <w:jc w:val="both"/>
        <w:rPr>
          <w:rFonts w:ascii="Times New Roman" w:hAnsi="Times New Roman" w:cs="Times New Roman"/>
        </w:rPr>
      </w:pPr>
      <w:r w:rsidRPr="004C012E">
        <w:rPr>
          <w:rFonts w:ascii="Times New Roman" w:hAnsi="Times New Roman" w:cs="Times New Roman"/>
        </w:rPr>
        <w:t>Je vhodné, aby se znalec v</w:t>
      </w:r>
      <w:r w:rsidR="00673E41" w:rsidRPr="004C012E">
        <w:rPr>
          <w:rFonts w:ascii="Times New Roman" w:hAnsi="Times New Roman" w:cs="Times New Roman"/>
        </w:rPr>
        <w:t> rámci těchto bloků věnova</w:t>
      </w:r>
      <w:r w:rsidRPr="004C012E">
        <w:rPr>
          <w:rFonts w:ascii="Times New Roman" w:hAnsi="Times New Roman" w:cs="Times New Roman"/>
        </w:rPr>
        <w:t>l</w:t>
      </w:r>
      <w:r w:rsidR="00673E41" w:rsidRPr="004C012E">
        <w:rPr>
          <w:rFonts w:ascii="Times New Roman" w:hAnsi="Times New Roman" w:cs="Times New Roman"/>
        </w:rPr>
        <w:t xml:space="preserve"> i zodpovězení doplňujících otázek</w:t>
      </w:r>
      <w:r w:rsidRPr="004C012E">
        <w:rPr>
          <w:rFonts w:ascii="Times New Roman" w:hAnsi="Times New Roman" w:cs="Times New Roman"/>
        </w:rPr>
        <w:t xml:space="preserve"> </w:t>
      </w:r>
      <w:r w:rsidRPr="004C012E">
        <w:rPr>
          <w:rFonts w:ascii="Times New Roman" w:hAnsi="Times New Roman" w:cs="Times New Roman"/>
        </w:rPr>
        <w:lastRenderedPageBreak/>
        <w:t xml:space="preserve">předcházejících možné budoucí obraně uživatele honitby, např. </w:t>
      </w:r>
    </w:p>
    <w:p w14:paraId="3BFA3255" w14:textId="1C4380A7" w:rsidR="00673E41" w:rsidRPr="00AF34F1" w:rsidRDefault="00A906D6">
      <w:pPr>
        <w:pStyle w:val="Zkladntext"/>
        <w:numPr>
          <w:ilvl w:val="0"/>
          <w:numId w:val="7"/>
        </w:numPr>
        <w:tabs>
          <w:tab w:val="clear" w:pos="709"/>
          <w:tab w:val="left" w:pos="426"/>
        </w:tabs>
        <w:spacing w:before="120" w:after="0"/>
        <w:ind w:left="426" w:hanging="284"/>
        <w:jc w:val="both"/>
        <w:rPr>
          <w:rFonts w:ascii="Times New Roman" w:hAnsi="Times New Roman" w:cs="Times New Roman"/>
        </w:rPr>
      </w:pPr>
      <w:r>
        <w:rPr>
          <w:rFonts w:ascii="Times New Roman" w:hAnsi="Times New Roman" w:cs="Times New Roman"/>
        </w:rPr>
        <w:t>j</w:t>
      </w:r>
      <w:r w:rsidR="00673E41" w:rsidRPr="00AF34F1">
        <w:rPr>
          <w:rFonts w:ascii="Times New Roman" w:hAnsi="Times New Roman" w:cs="Times New Roman"/>
        </w:rPr>
        <w:t xml:space="preserve">aké konkrétní terénní znaky vedou k závěru, že šlo o poškození zvěří, a nikoli primárně suchem, </w:t>
      </w:r>
      <w:proofErr w:type="spellStart"/>
      <w:r w:rsidR="00673E41" w:rsidRPr="00AF34F1">
        <w:rPr>
          <w:rFonts w:ascii="Times New Roman" w:hAnsi="Times New Roman" w:cs="Times New Roman"/>
        </w:rPr>
        <w:t>buření</w:t>
      </w:r>
      <w:proofErr w:type="spellEnd"/>
      <w:r w:rsidR="00673E41" w:rsidRPr="00AF34F1">
        <w:rPr>
          <w:rFonts w:ascii="Times New Roman" w:hAnsi="Times New Roman" w:cs="Times New Roman"/>
        </w:rPr>
        <w:t xml:space="preserve"> nebo </w:t>
      </w:r>
      <w:r w:rsidR="00AF34F1">
        <w:rPr>
          <w:rFonts w:ascii="Times New Roman" w:hAnsi="Times New Roman" w:cs="Times New Roman"/>
        </w:rPr>
        <w:t>chybami umělé obnovy</w:t>
      </w:r>
      <w:r>
        <w:rPr>
          <w:rFonts w:ascii="Times New Roman" w:hAnsi="Times New Roman" w:cs="Times New Roman"/>
        </w:rPr>
        <w:t>,</w:t>
      </w:r>
      <w:r w:rsidR="00673E41" w:rsidRPr="00AF34F1">
        <w:rPr>
          <w:rFonts w:ascii="Times New Roman" w:hAnsi="Times New Roman" w:cs="Times New Roman"/>
        </w:rPr>
        <w:t xml:space="preserve"> </w:t>
      </w:r>
    </w:p>
    <w:p w14:paraId="0869AAB1" w14:textId="1C071F65" w:rsidR="00673E41" w:rsidRPr="00AF34F1" w:rsidRDefault="00A906D6">
      <w:pPr>
        <w:pStyle w:val="Zkladntext"/>
        <w:numPr>
          <w:ilvl w:val="0"/>
          <w:numId w:val="7"/>
        </w:numPr>
        <w:tabs>
          <w:tab w:val="clear" w:pos="709"/>
          <w:tab w:val="left" w:pos="426"/>
        </w:tabs>
        <w:spacing w:after="0"/>
        <w:ind w:left="426" w:hanging="284"/>
        <w:jc w:val="both"/>
        <w:rPr>
          <w:rFonts w:ascii="Times New Roman" w:hAnsi="Times New Roman" w:cs="Times New Roman"/>
        </w:rPr>
      </w:pPr>
      <w:r>
        <w:rPr>
          <w:rFonts w:ascii="Times New Roman" w:hAnsi="Times New Roman" w:cs="Times New Roman"/>
        </w:rPr>
        <w:t>j</w:t>
      </w:r>
      <w:r w:rsidR="00673E41" w:rsidRPr="00AF34F1">
        <w:rPr>
          <w:rFonts w:ascii="Times New Roman" w:hAnsi="Times New Roman" w:cs="Times New Roman"/>
        </w:rPr>
        <w:t>aký význam mají kontrolní oplocenky nebo srovnávací plochy pro posouzení příčinné souvislosti</w:t>
      </w:r>
      <w:r>
        <w:rPr>
          <w:rFonts w:ascii="Times New Roman" w:hAnsi="Times New Roman" w:cs="Times New Roman"/>
        </w:rPr>
        <w:t>,</w:t>
      </w:r>
      <w:r w:rsidR="00673E41" w:rsidRPr="00AF34F1">
        <w:rPr>
          <w:rFonts w:ascii="Times New Roman" w:hAnsi="Times New Roman" w:cs="Times New Roman"/>
        </w:rPr>
        <w:t xml:space="preserve"> </w:t>
      </w:r>
    </w:p>
    <w:p w14:paraId="58C60A89" w14:textId="7C70E124" w:rsidR="00673E41" w:rsidRPr="00AF34F1" w:rsidRDefault="00A906D6">
      <w:pPr>
        <w:pStyle w:val="Zkladntext"/>
        <w:numPr>
          <w:ilvl w:val="0"/>
          <w:numId w:val="7"/>
        </w:numPr>
        <w:tabs>
          <w:tab w:val="clear" w:pos="709"/>
          <w:tab w:val="left" w:pos="426"/>
        </w:tabs>
        <w:spacing w:after="0"/>
        <w:ind w:left="426" w:hanging="284"/>
        <w:jc w:val="both"/>
        <w:rPr>
          <w:rFonts w:ascii="Times New Roman" w:hAnsi="Times New Roman" w:cs="Times New Roman"/>
        </w:rPr>
      </w:pPr>
      <w:r>
        <w:rPr>
          <w:rFonts w:ascii="Times New Roman" w:hAnsi="Times New Roman" w:cs="Times New Roman"/>
        </w:rPr>
        <w:t>j</w:t>
      </w:r>
      <w:r w:rsidR="00673E41" w:rsidRPr="00AF34F1">
        <w:rPr>
          <w:rFonts w:ascii="Times New Roman" w:hAnsi="Times New Roman" w:cs="Times New Roman"/>
        </w:rPr>
        <w:t>aký podíl zjištěného poškození připadá na terminální okus, vytloukání, loupání, vyrývání nebo jiné zásahy</w:t>
      </w:r>
      <w:r>
        <w:rPr>
          <w:rFonts w:ascii="Times New Roman" w:hAnsi="Times New Roman" w:cs="Times New Roman"/>
        </w:rPr>
        <w:t>,</w:t>
      </w:r>
    </w:p>
    <w:p w14:paraId="408F197D" w14:textId="068DC919" w:rsidR="00673E41" w:rsidRPr="00AF34F1" w:rsidRDefault="00A906D6">
      <w:pPr>
        <w:pStyle w:val="Zkladntext"/>
        <w:numPr>
          <w:ilvl w:val="0"/>
          <w:numId w:val="7"/>
        </w:numPr>
        <w:tabs>
          <w:tab w:val="clear" w:pos="709"/>
          <w:tab w:val="left" w:pos="426"/>
        </w:tabs>
        <w:spacing w:after="0"/>
        <w:ind w:left="426" w:hanging="284"/>
        <w:jc w:val="both"/>
        <w:rPr>
          <w:rFonts w:ascii="Times New Roman" w:hAnsi="Times New Roman" w:cs="Times New Roman"/>
        </w:rPr>
      </w:pPr>
      <w:r>
        <w:rPr>
          <w:rFonts w:ascii="Times New Roman" w:hAnsi="Times New Roman" w:cs="Times New Roman"/>
        </w:rPr>
        <w:t>j</w:t>
      </w:r>
      <w:r w:rsidR="00673E41" w:rsidRPr="00AF34F1">
        <w:rPr>
          <w:rFonts w:ascii="Times New Roman" w:hAnsi="Times New Roman" w:cs="Times New Roman"/>
        </w:rPr>
        <w:t>aký dopad má poškození na dobu zajištění porostu a na potřebu opakované</w:t>
      </w:r>
      <w:r w:rsidR="00AF34F1">
        <w:rPr>
          <w:rFonts w:ascii="Times New Roman" w:hAnsi="Times New Roman" w:cs="Times New Roman"/>
        </w:rPr>
        <w:t xml:space="preserve"> obnovy</w:t>
      </w:r>
      <w:r>
        <w:rPr>
          <w:rFonts w:ascii="Times New Roman" w:hAnsi="Times New Roman" w:cs="Times New Roman"/>
        </w:rPr>
        <w:t>,</w:t>
      </w:r>
      <w:r w:rsidR="00673E41" w:rsidRPr="00AF34F1">
        <w:rPr>
          <w:rFonts w:ascii="Times New Roman" w:hAnsi="Times New Roman" w:cs="Times New Roman"/>
        </w:rPr>
        <w:t xml:space="preserve"> </w:t>
      </w:r>
    </w:p>
    <w:p w14:paraId="4CD1A395" w14:textId="47300BF5" w:rsidR="00673E41" w:rsidRPr="00AF34F1" w:rsidRDefault="00A906D6">
      <w:pPr>
        <w:pStyle w:val="Zkladntext"/>
        <w:numPr>
          <w:ilvl w:val="0"/>
          <w:numId w:val="7"/>
        </w:numPr>
        <w:tabs>
          <w:tab w:val="clear" w:pos="709"/>
          <w:tab w:val="left" w:pos="426"/>
        </w:tabs>
        <w:ind w:left="426" w:hanging="284"/>
        <w:jc w:val="both"/>
        <w:rPr>
          <w:rFonts w:ascii="Times New Roman" w:hAnsi="Times New Roman" w:cs="Times New Roman"/>
        </w:rPr>
      </w:pPr>
      <w:r>
        <w:rPr>
          <w:rFonts w:ascii="Times New Roman" w:hAnsi="Times New Roman" w:cs="Times New Roman"/>
        </w:rPr>
        <w:t>k</w:t>
      </w:r>
      <w:r w:rsidR="00673E41" w:rsidRPr="00AF34F1">
        <w:rPr>
          <w:rFonts w:ascii="Times New Roman" w:hAnsi="Times New Roman" w:cs="Times New Roman"/>
        </w:rPr>
        <w:t>terá metoda ocenění je v daném případě nejvhodnější a proč</w:t>
      </w:r>
      <w:r>
        <w:rPr>
          <w:rFonts w:ascii="Times New Roman" w:hAnsi="Times New Roman" w:cs="Times New Roman"/>
        </w:rPr>
        <w:t>.</w:t>
      </w:r>
    </w:p>
    <w:p w14:paraId="218336F3" w14:textId="1BA91A50" w:rsidR="009B2AB7" w:rsidRDefault="009B2AB7" w:rsidP="009B2AB7">
      <w:pPr>
        <w:spacing w:before="120"/>
        <w:jc w:val="both"/>
        <w:rPr>
          <w:rFonts w:ascii="Times New Roman" w:hAnsi="Times New Roman" w:cs="Times New Roman"/>
        </w:rPr>
      </w:pPr>
      <w:r>
        <w:rPr>
          <w:rFonts w:ascii="Times New Roman" w:hAnsi="Times New Roman" w:cs="Times New Roman"/>
        </w:rPr>
        <w:t xml:space="preserve">Je </w:t>
      </w:r>
      <w:r w:rsidR="00673E41">
        <w:rPr>
          <w:rFonts w:ascii="Times New Roman" w:hAnsi="Times New Roman" w:cs="Times New Roman"/>
        </w:rPr>
        <w:t xml:space="preserve">rovněž </w:t>
      </w:r>
      <w:r w:rsidRPr="009B2AB7">
        <w:rPr>
          <w:rFonts w:ascii="Times New Roman" w:hAnsi="Times New Roman" w:cs="Times New Roman"/>
        </w:rPr>
        <w:t xml:space="preserve">vhodné, aby zadání </w:t>
      </w:r>
      <w:r>
        <w:rPr>
          <w:rFonts w:ascii="Times New Roman" w:hAnsi="Times New Roman" w:cs="Times New Roman"/>
        </w:rPr>
        <w:t xml:space="preserve">znaleckého posudku </w:t>
      </w:r>
      <w:r w:rsidRPr="009B2AB7">
        <w:rPr>
          <w:rFonts w:ascii="Times New Roman" w:hAnsi="Times New Roman" w:cs="Times New Roman"/>
        </w:rPr>
        <w:t xml:space="preserve">obsahovalo </w:t>
      </w:r>
      <w:r w:rsidR="001516F1">
        <w:rPr>
          <w:rFonts w:ascii="Times New Roman" w:hAnsi="Times New Roman" w:cs="Times New Roman"/>
        </w:rPr>
        <w:t xml:space="preserve">výčet základních </w:t>
      </w:r>
      <w:r w:rsidRPr="009B2AB7">
        <w:rPr>
          <w:rFonts w:ascii="Times New Roman" w:hAnsi="Times New Roman" w:cs="Times New Roman"/>
        </w:rPr>
        <w:t>podkladů</w:t>
      </w:r>
      <w:r w:rsidR="001516F1">
        <w:rPr>
          <w:rFonts w:ascii="Times New Roman" w:hAnsi="Times New Roman" w:cs="Times New Roman"/>
        </w:rPr>
        <w:t xml:space="preserve">, z nichž </w:t>
      </w:r>
      <w:r w:rsidRPr="009B2AB7">
        <w:rPr>
          <w:rFonts w:ascii="Times New Roman" w:hAnsi="Times New Roman" w:cs="Times New Roman"/>
        </w:rPr>
        <w:t>má znalec vycházet</w:t>
      </w:r>
      <w:r w:rsidR="00740223">
        <w:rPr>
          <w:rFonts w:ascii="Times New Roman" w:hAnsi="Times New Roman" w:cs="Times New Roman"/>
        </w:rPr>
        <w:t xml:space="preserve">. </w:t>
      </w:r>
      <w:r w:rsidR="001516F1">
        <w:rPr>
          <w:rFonts w:ascii="Times New Roman" w:hAnsi="Times New Roman" w:cs="Times New Roman"/>
        </w:rPr>
        <w:t xml:space="preserve">Mezi typické </w:t>
      </w:r>
      <w:r w:rsidR="00740223">
        <w:rPr>
          <w:rFonts w:ascii="Times New Roman" w:hAnsi="Times New Roman" w:cs="Times New Roman"/>
        </w:rPr>
        <w:t xml:space="preserve">podklady v tomto ohledu </w:t>
      </w:r>
      <w:r w:rsidR="001516F1">
        <w:rPr>
          <w:rFonts w:ascii="Times New Roman" w:hAnsi="Times New Roman" w:cs="Times New Roman"/>
        </w:rPr>
        <w:t xml:space="preserve">patří </w:t>
      </w:r>
      <w:r w:rsidRPr="009B2AB7">
        <w:rPr>
          <w:rFonts w:ascii="Times New Roman" w:hAnsi="Times New Roman" w:cs="Times New Roman"/>
        </w:rPr>
        <w:t>lesnické mapy, LHP nebo LHO, inventarizační údaje, evidenci škod, fotodokumentaci, protokoly z místních šetření, údaje o ochraně porostů, kontrolní oplocenky</w:t>
      </w:r>
      <w:r w:rsidR="001516F1">
        <w:rPr>
          <w:rFonts w:ascii="Times New Roman" w:hAnsi="Times New Roman" w:cs="Times New Roman"/>
        </w:rPr>
        <w:t>,</w:t>
      </w:r>
      <w:r w:rsidRPr="009B2AB7">
        <w:rPr>
          <w:rFonts w:ascii="Times New Roman" w:hAnsi="Times New Roman" w:cs="Times New Roman"/>
        </w:rPr>
        <w:t xml:space="preserve"> účetní doklady k vynaloženým nákladům</w:t>
      </w:r>
      <w:r w:rsidR="001516F1">
        <w:rPr>
          <w:rFonts w:ascii="Times New Roman" w:hAnsi="Times New Roman" w:cs="Times New Roman"/>
        </w:rPr>
        <w:t>, vyjádření OLH apod.</w:t>
      </w:r>
      <w:r w:rsidRPr="009B2AB7">
        <w:rPr>
          <w:rFonts w:ascii="Times New Roman" w:hAnsi="Times New Roman" w:cs="Times New Roman"/>
        </w:rPr>
        <w:t xml:space="preserve"> </w:t>
      </w:r>
      <w:r w:rsidR="001516F1">
        <w:rPr>
          <w:rFonts w:ascii="Times New Roman" w:hAnsi="Times New Roman" w:cs="Times New Roman"/>
        </w:rPr>
        <w:t xml:space="preserve">Zahrnutím výčtu podkladů d zadání posudku </w:t>
      </w:r>
      <w:r w:rsidRPr="009B2AB7">
        <w:rPr>
          <w:rFonts w:ascii="Times New Roman" w:hAnsi="Times New Roman" w:cs="Times New Roman"/>
        </w:rPr>
        <w:t>se sníží prostor pro pozdější námitku, že znalec opřel závěr o neúplný podkladový soubor</w:t>
      </w:r>
      <w:r w:rsidR="001516F1">
        <w:rPr>
          <w:rFonts w:ascii="Times New Roman" w:hAnsi="Times New Roman" w:cs="Times New Roman"/>
        </w:rPr>
        <w:t>.</w:t>
      </w:r>
      <w:r w:rsidR="001A1E34" w:rsidRPr="001A1E34">
        <w:rPr>
          <w:rFonts w:ascii="Times New Roman" w:hAnsi="Times New Roman" w:cs="Times New Roman"/>
        </w:rPr>
        <w:t xml:space="preserve"> </w:t>
      </w:r>
      <w:r w:rsidR="001516F1">
        <w:rPr>
          <w:rFonts w:ascii="Times New Roman" w:hAnsi="Times New Roman" w:cs="Times New Roman"/>
        </w:rPr>
        <w:t>S</w:t>
      </w:r>
      <w:r w:rsidR="001A1E34">
        <w:rPr>
          <w:rFonts w:ascii="Times New Roman" w:hAnsi="Times New Roman" w:cs="Times New Roman"/>
        </w:rPr>
        <w:t xml:space="preserve">oučasně se tím </w:t>
      </w:r>
      <w:r w:rsidR="001516F1">
        <w:rPr>
          <w:rFonts w:ascii="Times New Roman" w:hAnsi="Times New Roman" w:cs="Times New Roman"/>
        </w:rPr>
        <w:t xml:space="preserve">zamezí </w:t>
      </w:r>
      <w:r w:rsidR="001A1E34">
        <w:rPr>
          <w:rFonts w:ascii="Times New Roman" w:hAnsi="Times New Roman" w:cs="Times New Roman"/>
        </w:rPr>
        <w:t xml:space="preserve">vzniku situace, kdy vlastník lesa </w:t>
      </w:r>
      <w:r w:rsidR="001516F1">
        <w:rPr>
          <w:rFonts w:ascii="Times New Roman" w:hAnsi="Times New Roman" w:cs="Times New Roman"/>
        </w:rPr>
        <w:t xml:space="preserve">předloží v soudním řízení </w:t>
      </w:r>
      <w:r w:rsidR="001A1E34">
        <w:rPr>
          <w:rFonts w:ascii="Times New Roman" w:hAnsi="Times New Roman" w:cs="Times New Roman"/>
        </w:rPr>
        <w:t xml:space="preserve">k důkazu </w:t>
      </w:r>
      <w:r w:rsidR="001516F1">
        <w:rPr>
          <w:rFonts w:ascii="Times New Roman" w:hAnsi="Times New Roman" w:cs="Times New Roman"/>
        </w:rPr>
        <w:t xml:space="preserve">podklady, s jejichž obsahem nebude znalec seznámena a které </w:t>
      </w:r>
      <w:r w:rsidR="001A1E34">
        <w:rPr>
          <w:rFonts w:ascii="Times New Roman" w:hAnsi="Times New Roman" w:cs="Times New Roman"/>
        </w:rPr>
        <w:t>budou s obsahem znaleckého posudku</w:t>
      </w:r>
      <w:r w:rsidR="001516F1" w:rsidRPr="001516F1">
        <w:rPr>
          <w:rFonts w:ascii="Times New Roman" w:hAnsi="Times New Roman" w:cs="Times New Roman"/>
        </w:rPr>
        <w:t xml:space="preserve"> </w:t>
      </w:r>
      <w:r w:rsidR="001516F1">
        <w:rPr>
          <w:rFonts w:ascii="Times New Roman" w:hAnsi="Times New Roman" w:cs="Times New Roman"/>
        </w:rPr>
        <w:t>v rozporu</w:t>
      </w:r>
      <w:r w:rsidRPr="009B2AB7">
        <w:rPr>
          <w:rFonts w:ascii="Times New Roman" w:hAnsi="Times New Roman" w:cs="Times New Roman"/>
        </w:rPr>
        <w:t>.</w:t>
      </w:r>
    </w:p>
    <w:p w14:paraId="1417E935" w14:textId="3149DAAD" w:rsidR="001516F1" w:rsidRDefault="001516F1" w:rsidP="00334D76">
      <w:pPr>
        <w:spacing w:before="120"/>
        <w:jc w:val="both"/>
        <w:rPr>
          <w:rFonts w:ascii="Times New Roman" w:hAnsi="Times New Roman" w:cs="Times New Roman"/>
          <w:b/>
          <w:bCs/>
        </w:rPr>
      </w:pPr>
      <w:r w:rsidRPr="00334D76">
        <w:rPr>
          <w:rFonts w:ascii="Times New Roman" w:hAnsi="Times New Roman" w:cs="Times New Roman"/>
        </w:rPr>
        <w:t xml:space="preserve">Novější rozhodnutí </w:t>
      </w:r>
      <w:r w:rsidR="00334D76" w:rsidRPr="00334D76">
        <w:rPr>
          <w:rFonts w:ascii="Times New Roman" w:hAnsi="Times New Roman" w:cs="Times New Roman"/>
        </w:rPr>
        <w:t xml:space="preserve">civilních soudů </w:t>
      </w:r>
      <w:r w:rsidRPr="00334D76">
        <w:rPr>
          <w:rFonts w:ascii="Times New Roman" w:hAnsi="Times New Roman" w:cs="Times New Roman"/>
        </w:rPr>
        <w:t>ukazují, že soudy kladou důraz na přesvědčivost, vnitřní logiku a metodickou transparentnost znaleckých posudků</w:t>
      </w:r>
      <w:r w:rsidR="00334D76" w:rsidRPr="00334D76">
        <w:rPr>
          <w:rFonts w:ascii="Times New Roman" w:hAnsi="Times New Roman" w:cs="Times New Roman"/>
        </w:rPr>
        <w:t>. Důkazně „</w:t>
      </w:r>
      <w:r w:rsidRPr="00334D76">
        <w:rPr>
          <w:rFonts w:ascii="Times New Roman" w:hAnsi="Times New Roman" w:cs="Times New Roman"/>
        </w:rPr>
        <w:t>nejsilnější</w:t>
      </w:r>
      <w:r w:rsidR="00334D76" w:rsidRPr="00334D76">
        <w:rPr>
          <w:rFonts w:ascii="Times New Roman" w:hAnsi="Times New Roman" w:cs="Times New Roman"/>
        </w:rPr>
        <w:t>“</w:t>
      </w:r>
      <w:r w:rsidRPr="00334D76">
        <w:rPr>
          <w:rFonts w:ascii="Times New Roman" w:hAnsi="Times New Roman" w:cs="Times New Roman"/>
        </w:rPr>
        <w:t xml:space="preserve"> </w:t>
      </w:r>
      <w:r w:rsidR="00334D76" w:rsidRPr="00334D76">
        <w:rPr>
          <w:rFonts w:ascii="Times New Roman" w:hAnsi="Times New Roman" w:cs="Times New Roman"/>
        </w:rPr>
        <w:t xml:space="preserve">pak </w:t>
      </w:r>
      <w:r w:rsidRPr="00334D76">
        <w:rPr>
          <w:rFonts w:ascii="Times New Roman" w:hAnsi="Times New Roman" w:cs="Times New Roman"/>
        </w:rPr>
        <w:t xml:space="preserve">není </w:t>
      </w:r>
      <w:r w:rsidR="00334D76" w:rsidRPr="00334D76">
        <w:rPr>
          <w:rFonts w:ascii="Times New Roman" w:hAnsi="Times New Roman" w:cs="Times New Roman"/>
        </w:rPr>
        <w:t xml:space="preserve">nejobsáhlejší </w:t>
      </w:r>
      <w:r w:rsidRPr="00334D76">
        <w:rPr>
          <w:rFonts w:ascii="Times New Roman" w:hAnsi="Times New Roman" w:cs="Times New Roman"/>
        </w:rPr>
        <w:t xml:space="preserve">posudek, </w:t>
      </w:r>
      <w:r w:rsidR="00334D76" w:rsidRPr="00334D76">
        <w:rPr>
          <w:rFonts w:ascii="Times New Roman" w:hAnsi="Times New Roman" w:cs="Times New Roman"/>
        </w:rPr>
        <w:t xml:space="preserve">nýbrž </w:t>
      </w:r>
      <w:r w:rsidRPr="00334D76">
        <w:rPr>
          <w:rFonts w:ascii="Times New Roman" w:hAnsi="Times New Roman" w:cs="Times New Roman"/>
        </w:rPr>
        <w:t xml:space="preserve">posudek, který je metodicky čitelný, provázaný s terénními daty a </w:t>
      </w:r>
      <w:r w:rsidR="00334D76" w:rsidRPr="00334D76">
        <w:rPr>
          <w:rFonts w:ascii="Times New Roman" w:hAnsi="Times New Roman" w:cs="Times New Roman"/>
        </w:rPr>
        <w:t xml:space="preserve">přesvědčivě vyvrací </w:t>
      </w:r>
      <w:r w:rsidRPr="00334D76">
        <w:rPr>
          <w:rFonts w:ascii="Times New Roman" w:hAnsi="Times New Roman" w:cs="Times New Roman"/>
        </w:rPr>
        <w:t>alternativní vysvětlení</w:t>
      </w:r>
      <w:r w:rsidR="00334D76" w:rsidRPr="00334D76">
        <w:rPr>
          <w:rFonts w:ascii="Times New Roman" w:hAnsi="Times New Roman" w:cs="Times New Roman"/>
        </w:rPr>
        <w:t xml:space="preserve"> vzniklých škod (např</w:t>
      </w:r>
      <w:r w:rsidRPr="00334D76">
        <w:rPr>
          <w:rFonts w:ascii="Times New Roman" w:hAnsi="Times New Roman" w:cs="Times New Roman"/>
        </w:rPr>
        <w:t>.</w:t>
      </w:r>
      <w:r w:rsidR="00334D76" w:rsidRPr="00334D76">
        <w:rPr>
          <w:rFonts w:ascii="Times New Roman" w:hAnsi="Times New Roman" w:cs="Times New Roman"/>
        </w:rPr>
        <w:t xml:space="preserve"> tvrzení, že k úhynu stromů nedošlo v důsledku poškození zvěří, nýbrž díky klimatickým vlivům či díky chybné pěstební péči</w:t>
      </w:r>
      <w:r w:rsidR="00334D76">
        <w:rPr>
          <w:rFonts w:ascii="Times New Roman" w:hAnsi="Times New Roman" w:cs="Times New Roman"/>
          <w:b/>
          <w:bCs/>
        </w:rPr>
        <w:t xml:space="preserve">.  </w:t>
      </w:r>
    </w:p>
    <w:p w14:paraId="6C5F8D9F" w14:textId="01F1E411" w:rsidR="004A0BCA" w:rsidRPr="00734B4A" w:rsidRDefault="004A0BCA" w:rsidP="004A0BCA">
      <w:pPr>
        <w:pStyle w:val="Zkladntext"/>
        <w:spacing w:before="240" w:after="0" w:line="240" w:lineRule="auto"/>
        <w:rPr>
          <w:rFonts w:ascii="Times New Roman" w:hAnsi="Times New Roman" w:cs="Times New Roman"/>
          <w:b/>
          <w:bCs/>
        </w:rPr>
      </w:pPr>
      <w:r>
        <w:rPr>
          <w:rFonts w:ascii="Times New Roman" w:hAnsi="Times New Roman" w:cs="Times New Roman"/>
          <w:b/>
          <w:bCs/>
        </w:rPr>
        <w:t>5</w:t>
      </w:r>
      <w:r w:rsidRPr="00734B4A">
        <w:rPr>
          <w:rFonts w:ascii="Times New Roman" w:hAnsi="Times New Roman" w:cs="Times New Roman"/>
          <w:b/>
          <w:bCs/>
        </w:rPr>
        <w:t xml:space="preserve">. </w:t>
      </w:r>
      <w:r>
        <w:rPr>
          <w:rFonts w:ascii="Times New Roman" w:hAnsi="Times New Roman" w:cs="Times New Roman"/>
          <w:b/>
          <w:bCs/>
        </w:rPr>
        <w:t xml:space="preserve">Doporučení postupu pro uplatnění nároku před soudem </w:t>
      </w:r>
    </w:p>
    <w:p w14:paraId="28C8FF07" w14:textId="670FF414" w:rsidR="004A0BCA" w:rsidRPr="00757CBB" w:rsidRDefault="004A0BCA" w:rsidP="004A0BCA">
      <w:pPr>
        <w:spacing w:before="120"/>
        <w:jc w:val="both"/>
        <w:rPr>
          <w:rFonts w:ascii="Times New Roman" w:hAnsi="Times New Roman" w:cs="Times New Roman"/>
          <w:b/>
          <w:bCs/>
        </w:rPr>
      </w:pPr>
      <w:r>
        <w:rPr>
          <w:rFonts w:ascii="Times New Roman" w:hAnsi="Times New Roman" w:cs="Times New Roman"/>
          <w:b/>
          <w:bCs/>
        </w:rPr>
        <w:t>5</w:t>
      </w:r>
      <w:r w:rsidRPr="00757CBB">
        <w:rPr>
          <w:rFonts w:ascii="Times New Roman" w:hAnsi="Times New Roman" w:cs="Times New Roman"/>
          <w:b/>
          <w:bCs/>
        </w:rPr>
        <w:t xml:space="preserve">.1. </w:t>
      </w:r>
      <w:r>
        <w:rPr>
          <w:rFonts w:ascii="Times New Roman" w:hAnsi="Times New Roman" w:cs="Times New Roman"/>
          <w:b/>
          <w:bCs/>
        </w:rPr>
        <w:t>Dohoda</w:t>
      </w:r>
    </w:p>
    <w:p w14:paraId="73720198" w14:textId="77777777" w:rsidR="00642735" w:rsidRDefault="004A0BCA" w:rsidP="004A0BCA">
      <w:pPr>
        <w:spacing w:before="120"/>
        <w:jc w:val="both"/>
        <w:rPr>
          <w:rFonts w:ascii="Times New Roman" w:hAnsi="Times New Roman" w:cs="Times New Roman"/>
        </w:rPr>
      </w:pPr>
      <w:r>
        <w:rPr>
          <w:rFonts w:ascii="Times New Roman" w:hAnsi="Times New Roman" w:cs="Times New Roman"/>
        </w:rPr>
        <w:t xml:space="preserve">Podle ustanovení § 55 odst. 3 věty první </w:t>
      </w:r>
      <w:proofErr w:type="spellStart"/>
      <w:r>
        <w:rPr>
          <w:rFonts w:ascii="Times New Roman" w:hAnsi="Times New Roman" w:cs="Times New Roman"/>
        </w:rPr>
        <w:t>ZoM</w:t>
      </w:r>
      <w:proofErr w:type="spellEnd"/>
      <w:r>
        <w:rPr>
          <w:rFonts w:ascii="Times New Roman" w:hAnsi="Times New Roman" w:cs="Times New Roman"/>
        </w:rPr>
        <w:t xml:space="preserve"> se p</w:t>
      </w:r>
      <w:r w:rsidRPr="004A0BCA">
        <w:rPr>
          <w:rFonts w:ascii="Times New Roman" w:hAnsi="Times New Roman" w:cs="Times New Roman"/>
        </w:rPr>
        <w:t xml:space="preserve">oškozený a uživatel honitby </w:t>
      </w:r>
      <w:r>
        <w:rPr>
          <w:rFonts w:ascii="Times New Roman" w:hAnsi="Times New Roman" w:cs="Times New Roman"/>
        </w:rPr>
        <w:t>„</w:t>
      </w:r>
      <w:r w:rsidRPr="004A0BCA">
        <w:rPr>
          <w:rFonts w:ascii="Times New Roman" w:hAnsi="Times New Roman" w:cs="Times New Roman"/>
          <w:i/>
          <w:iCs/>
        </w:rPr>
        <w:t>mají o náhradě škody způsobené zvěří dohodnout.</w:t>
      </w:r>
      <w:r>
        <w:rPr>
          <w:rFonts w:ascii="Times New Roman" w:hAnsi="Times New Roman" w:cs="Times New Roman"/>
        </w:rPr>
        <w:t>“</w:t>
      </w:r>
      <w:r w:rsidRPr="004A0BCA">
        <w:rPr>
          <w:rFonts w:ascii="Times New Roman" w:hAnsi="Times New Roman" w:cs="Times New Roman"/>
        </w:rPr>
        <w:t> </w:t>
      </w:r>
      <w:r>
        <w:rPr>
          <w:rFonts w:ascii="Times New Roman" w:hAnsi="Times New Roman" w:cs="Times New Roman"/>
        </w:rPr>
        <w:t>Obecně platí, že vypořádání nároku na náhradu škody cestou dohody je pro obě strany zpravidla nejvhodnějším řešením, a to i v případě, kdy dohoda nepřináší některé ze stran (zpravidla žádné z nich) ten výsledek, v jehož dosažení doufala. Jinak řečeno platí letité právnické moudro, že špatná dohoda je lepší než jakýkoliv rozsudek. Jedině v případě, že je neshoda v názorech o výši škody způsobené zvěří a o rozsahu odpovědnosti za vzniklou škodu, odstraněna smírně (byť i s oboustranným „skřípěním zubů“), mají vlastník les</w:t>
      </w:r>
      <w:r w:rsidR="00642735">
        <w:rPr>
          <w:rFonts w:ascii="Times New Roman" w:hAnsi="Times New Roman" w:cs="Times New Roman"/>
        </w:rPr>
        <w:t>a</w:t>
      </w:r>
      <w:r>
        <w:rPr>
          <w:rFonts w:ascii="Times New Roman" w:hAnsi="Times New Roman" w:cs="Times New Roman"/>
        </w:rPr>
        <w:t xml:space="preserve"> na straně jedné a uživatel honitby na straně druhé konečný výsledek plně pod kontrolou. V případě, že dohody dosaženo není a věc je předána k rozhodnutí soudu</w:t>
      </w:r>
      <w:r w:rsidR="00642735">
        <w:rPr>
          <w:rFonts w:ascii="Times New Roman" w:hAnsi="Times New Roman" w:cs="Times New Roman"/>
        </w:rPr>
        <w:t xml:space="preserve">, je konečný výsledek prakticky v celém rozsahu závislý na (často překvapivé) vůli soudu, nikoliv na vůli účastníků sporu. </w:t>
      </w:r>
    </w:p>
    <w:p w14:paraId="7CB5E3FA" w14:textId="109218BF" w:rsidR="00642735" w:rsidRDefault="00642735" w:rsidP="004A0BCA">
      <w:pPr>
        <w:spacing w:before="120"/>
        <w:jc w:val="both"/>
        <w:rPr>
          <w:rFonts w:ascii="Times New Roman" w:hAnsi="Times New Roman" w:cs="Times New Roman"/>
        </w:rPr>
      </w:pPr>
      <w:r>
        <w:rPr>
          <w:rFonts w:ascii="Times New Roman" w:hAnsi="Times New Roman" w:cs="Times New Roman"/>
        </w:rPr>
        <w:t xml:space="preserve">Pro dosažení dohody stanoví </w:t>
      </w:r>
      <w:proofErr w:type="spellStart"/>
      <w:r>
        <w:rPr>
          <w:rFonts w:ascii="Times New Roman" w:hAnsi="Times New Roman" w:cs="Times New Roman"/>
        </w:rPr>
        <w:t>ZoM</w:t>
      </w:r>
      <w:proofErr w:type="spellEnd"/>
      <w:r>
        <w:rPr>
          <w:rFonts w:ascii="Times New Roman" w:hAnsi="Times New Roman" w:cs="Times New Roman"/>
        </w:rPr>
        <w:t xml:space="preserve"> v § 55 odst. 3 lhůtu</w:t>
      </w:r>
      <w:r w:rsidRPr="00642735">
        <w:rPr>
          <w:rFonts w:ascii="Times New Roman" w:hAnsi="Times New Roman" w:cs="Times New Roman"/>
        </w:rPr>
        <w:t xml:space="preserve"> 60 dnů ode dne, kdy poškozený uplatnil svůj nárok a vyčíslil výši škody</w:t>
      </w:r>
      <w:r>
        <w:rPr>
          <w:rFonts w:ascii="Times New Roman" w:hAnsi="Times New Roman" w:cs="Times New Roman"/>
        </w:rPr>
        <w:t xml:space="preserve">. Tato lhůta je ovšem pouze orientační. Dohoda o výši škody a o způsobu její náhrady může být mezi vlastníkem lesa a uživatelem honitby uzavřena i později, </w:t>
      </w:r>
      <w:r w:rsidR="00535EB0">
        <w:rPr>
          <w:rFonts w:ascii="Times New Roman" w:hAnsi="Times New Roman" w:cs="Times New Roman"/>
        </w:rPr>
        <w:t xml:space="preserve">a to jak </w:t>
      </w:r>
      <w:r>
        <w:rPr>
          <w:rFonts w:ascii="Times New Roman" w:hAnsi="Times New Roman" w:cs="Times New Roman"/>
        </w:rPr>
        <w:t xml:space="preserve">za běhu </w:t>
      </w:r>
      <w:r w:rsidR="00535EB0">
        <w:rPr>
          <w:rFonts w:ascii="Times New Roman" w:hAnsi="Times New Roman" w:cs="Times New Roman"/>
        </w:rPr>
        <w:t xml:space="preserve">navazující </w:t>
      </w:r>
      <w:r>
        <w:rPr>
          <w:rFonts w:ascii="Times New Roman" w:hAnsi="Times New Roman" w:cs="Times New Roman"/>
        </w:rPr>
        <w:t>tříměsíční lhůty pro podání žaloby</w:t>
      </w:r>
      <w:r w:rsidR="00535EB0">
        <w:rPr>
          <w:rFonts w:ascii="Times New Roman" w:hAnsi="Times New Roman" w:cs="Times New Roman"/>
        </w:rPr>
        <w:t xml:space="preserve">, tak i </w:t>
      </w:r>
      <w:r>
        <w:rPr>
          <w:rFonts w:ascii="Times New Roman" w:hAnsi="Times New Roman" w:cs="Times New Roman"/>
        </w:rPr>
        <w:t>po zahájení soudního řízení</w:t>
      </w:r>
      <w:r w:rsidR="00535EB0">
        <w:rPr>
          <w:rFonts w:ascii="Times New Roman" w:hAnsi="Times New Roman" w:cs="Times New Roman"/>
        </w:rPr>
        <w:t>. T</w:t>
      </w:r>
      <w:r>
        <w:rPr>
          <w:rFonts w:ascii="Times New Roman" w:hAnsi="Times New Roman" w:cs="Times New Roman"/>
        </w:rPr>
        <w:t xml:space="preserve">eprve podání žaloby řadu uživatelů honitby </w:t>
      </w:r>
      <w:r w:rsidR="00535EB0">
        <w:rPr>
          <w:rFonts w:ascii="Times New Roman" w:hAnsi="Times New Roman" w:cs="Times New Roman"/>
        </w:rPr>
        <w:t xml:space="preserve">mnohdy </w:t>
      </w:r>
      <w:r>
        <w:rPr>
          <w:rFonts w:ascii="Times New Roman" w:hAnsi="Times New Roman" w:cs="Times New Roman"/>
        </w:rPr>
        <w:t xml:space="preserve">přesvědčí, že uplatnění nároku na náhradu škody bylo vlastníkem lesa míněno vážně a že stojí za to o uzavření dohody reálně uvažovat. </w:t>
      </w:r>
      <w:r w:rsidR="00535EB0">
        <w:rPr>
          <w:rFonts w:ascii="Times New Roman" w:hAnsi="Times New Roman" w:cs="Times New Roman"/>
        </w:rPr>
        <w:t xml:space="preserve">Ke smírnému vyřešení sporu vyzývá účastníky řízení pravidelně i sám soud, který jim za tím účelem může dokonce nařídit setkání </w:t>
      </w:r>
      <w:r w:rsidR="00535EB0">
        <w:rPr>
          <w:rFonts w:ascii="Times New Roman" w:hAnsi="Times New Roman" w:cs="Times New Roman"/>
        </w:rPr>
        <w:lastRenderedPageBreak/>
        <w:t xml:space="preserve">s mediátorem coby zvláštním typem procesního subjektu, jehož úkolem je napomoci stranám sporu nalézt oboustranně přijatelný kompromis. </w:t>
      </w:r>
      <w:r>
        <w:rPr>
          <w:rFonts w:ascii="Times New Roman" w:hAnsi="Times New Roman" w:cs="Times New Roman"/>
        </w:rPr>
        <w:t xml:space="preserve">Proto by vlastník lesa měl být vždy připraven o smírném řešení jednat, neboť rozhodně neplatí, že uplynutím </w:t>
      </w:r>
      <w:proofErr w:type="gramStart"/>
      <w:r>
        <w:rPr>
          <w:rFonts w:ascii="Times New Roman" w:hAnsi="Times New Roman" w:cs="Times New Roman"/>
        </w:rPr>
        <w:t>60ti denní</w:t>
      </w:r>
      <w:proofErr w:type="gramEnd"/>
      <w:r>
        <w:rPr>
          <w:rFonts w:ascii="Times New Roman" w:hAnsi="Times New Roman" w:cs="Times New Roman"/>
        </w:rPr>
        <w:t xml:space="preserve"> lhůty či podáním žaloby možnost uzavření dohody zaniká.</w:t>
      </w:r>
    </w:p>
    <w:p w14:paraId="33481EC1" w14:textId="4BEB1959" w:rsidR="00535EB0" w:rsidRPr="00535EB0" w:rsidRDefault="00535EB0" w:rsidP="004A0BCA">
      <w:pPr>
        <w:spacing w:before="120"/>
        <w:jc w:val="both"/>
        <w:rPr>
          <w:rFonts w:ascii="Times New Roman" w:hAnsi="Times New Roman" w:cs="Times New Roman"/>
          <w:b/>
          <w:bCs/>
        </w:rPr>
      </w:pPr>
      <w:r w:rsidRPr="00535EB0">
        <w:rPr>
          <w:rFonts w:ascii="Times New Roman" w:hAnsi="Times New Roman" w:cs="Times New Roman"/>
          <w:b/>
          <w:bCs/>
        </w:rPr>
        <w:t xml:space="preserve">5.2. </w:t>
      </w:r>
      <w:r>
        <w:rPr>
          <w:rFonts w:ascii="Times New Roman" w:hAnsi="Times New Roman" w:cs="Times New Roman"/>
          <w:b/>
          <w:bCs/>
        </w:rPr>
        <w:t xml:space="preserve">Uplatnění nároku před soudem </w:t>
      </w:r>
    </w:p>
    <w:p w14:paraId="320D389B" w14:textId="77777777" w:rsidR="00183105" w:rsidRDefault="00535EB0" w:rsidP="004A0BCA">
      <w:pPr>
        <w:spacing w:before="120"/>
        <w:jc w:val="both"/>
        <w:rPr>
          <w:rFonts w:ascii="Times New Roman" w:hAnsi="Times New Roman" w:cs="Times New Roman"/>
        </w:rPr>
      </w:pPr>
      <w:r>
        <w:rPr>
          <w:rFonts w:ascii="Times New Roman" w:hAnsi="Times New Roman" w:cs="Times New Roman"/>
        </w:rPr>
        <w:t>Přes její nepochybnou vhodnost je ovšem uzavření dohody někdy z různých důvodů (nejčastěji díky osobním nevraživostem) nemožné.</w:t>
      </w:r>
      <w:r w:rsidR="00183105">
        <w:rPr>
          <w:rFonts w:ascii="Times New Roman" w:hAnsi="Times New Roman" w:cs="Times New Roman"/>
        </w:rPr>
        <w:t xml:space="preserve"> V takovém případě </w:t>
      </w:r>
      <w:proofErr w:type="gramStart"/>
      <w:r w:rsidR="00183105">
        <w:rPr>
          <w:rFonts w:ascii="Times New Roman" w:hAnsi="Times New Roman" w:cs="Times New Roman"/>
        </w:rPr>
        <w:t>nezbývá,</w:t>
      </w:r>
      <w:proofErr w:type="gramEnd"/>
      <w:r w:rsidR="00183105">
        <w:rPr>
          <w:rFonts w:ascii="Times New Roman" w:hAnsi="Times New Roman" w:cs="Times New Roman"/>
        </w:rPr>
        <w:t xml:space="preserve"> než nárok uplatnit u soudu cestou žaloby, nehodlá-li na něj vlastník lesa zcela rezignovat. </w:t>
      </w:r>
    </w:p>
    <w:p w14:paraId="30086DA6" w14:textId="77777777" w:rsidR="00183105" w:rsidRDefault="00183105" w:rsidP="004A0BCA">
      <w:pPr>
        <w:spacing w:before="120"/>
        <w:jc w:val="both"/>
        <w:rPr>
          <w:rFonts w:ascii="Times New Roman" w:hAnsi="Times New Roman" w:cs="Times New Roman"/>
        </w:rPr>
      </w:pPr>
      <w:r>
        <w:rPr>
          <w:rFonts w:ascii="Times New Roman" w:hAnsi="Times New Roman" w:cs="Times New Roman"/>
        </w:rPr>
        <w:t xml:space="preserve">Pro podání žaloby stanoví </w:t>
      </w:r>
      <w:proofErr w:type="spellStart"/>
      <w:r>
        <w:rPr>
          <w:rFonts w:ascii="Times New Roman" w:hAnsi="Times New Roman" w:cs="Times New Roman"/>
        </w:rPr>
        <w:t>ZoM</w:t>
      </w:r>
      <w:proofErr w:type="spellEnd"/>
      <w:r>
        <w:rPr>
          <w:rFonts w:ascii="Times New Roman" w:hAnsi="Times New Roman" w:cs="Times New Roman"/>
        </w:rPr>
        <w:t xml:space="preserve"> rovněž prekluzivní lhůtu, která</w:t>
      </w:r>
      <w:r w:rsidRPr="00183105">
        <w:rPr>
          <w:rFonts w:ascii="Times New Roman" w:hAnsi="Times New Roman" w:cs="Times New Roman"/>
        </w:rPr>
        <w:t xml:space="preserve"> </w:t>
      </w:r>
      <w:r w:rsidRPr="00634364">
        <w:rPr>
          <w:rFonts w:ascii="Times New Roman" w:hAnsi="Times New Roman" w:cs="Times New Roman"/>
        </w:rPr>
        <w:t>činí 60 dní + 3 měsíce a začíná běžet dnem, kdy byl nárok na náhradu škody u uživatele honitby uplatněn a vyčíslen</w:t>
      </w:r>
      <w:r>
        <w:rPr>
          <w:rFonts w:ascii="Times New Roman" w:hAnsi="Times New Roman" w:cs="Times New Roman"/>
        </w:rPr>
        <w:t xml:space="preserve">, tzn. dnem, kdy bylo uplatnění nároku a vyčíslení výše škody uživateli honitby doručeno. Stalo-li se tak v poslední den zákonné lhůty, tedy 20. července, je posledním dnem lhůty pro podání žaloby 18. prosinec.  </w:t>
      </w:r>
    </w:p>
    <w:p w14:paraId="32296B99" w14:textId="40692CAD" w:rsidR="00061AD2" w:rsidRPr="00061AD2" w:rsidRDefault="00061AD2" w:rsidP="004A0BCA">
      <w:pPr>
        <w:spacing w:before="120"/>
        <w:jc w:val="both"/>
        <w:rPr>
          <w:rFonts w:ascii="Times New Roman" w:hAnsi="Times New Roman" w:cs="Times New Roman"/>
          <w:b/>
          <w:bCs/>
        </w:rPr>
      </w:pPr>
      <w:r w:rsidRPr="00061AD2">
        <w:rPr>
          <w:rFonts w:ascii="Times New Roman" w:hAnsi="Times New Roman" w:cs="Times New Roman"/>
          <w:b/>
          <w:bCs/>
        </w:rPr>
        <w:t xml:space="preserve">5.3. Předžalobní výzva </w:t>
      </w:r>
    </w:p>
    <w:p w14:paraId="3F2FD440" w14:textId="0529DDAA" w:rsidR="004A65A9" w:rsidRDefault="004A65A9" w:rsidP="004A0BCA">
      <w:pPr>
        <w:spacing w:before="120"/>
        <w:jc w:val="both"/>
        <w:rPr>
          <w:rFonts w:ascii="Times New Roman" w:hAnsi="Times New Roman" w:cs="Times New Roman"/>
        </w:rPr>
      </w:pPr>
      <w:r w:rsidRPr="004A65A9">
        <w:rPr>
          <w:rFonts w:ascii="Times New Roman" w:hAnsi="Times New Roman" w:cs="Times New Roman"/>
        </w:rPr>
        <w:t>Podání žaloby by měla předcházet tzv. předžalobní výzva podle § 142a odst. 1 o. s. ř. („</w:t>
      </w:r>
      <w:r w:rsidRPr="000A3B5A">
        <w:rPr>
          <w:rFonts w:ascii="Times New Roman" w:hAnsi="Times New Roman" w:cs="Times New Roman"/>
          <w:i/>
          <w:iCs/>
        </w:rPr>
        <w:t>Žalobce, který měl úspěch v řízení o splnění povinnosti, má právo na náhradu nákladů řízení proti žalovanému, jen jestliže žalovanému ve lhůtě nejméně 7 dnů před podáním návrhu na zahájení řízení zaslal na adresu pro doručování, případně na poslední známou adresu výzvu k plnění</w:t>
      </w:r>
      <w:r w:rsidRPr="004A65A9">
        <w:rPr>
          <w:rFonts w:ascii="Times New Roman" w:hAnsi="Times New Roman" w:cs="Times New Roman"/>
        </w:rPr>
        <w:t xml:space="preserve">.“) Při její absenci mohou být náklady řízení </w:t>
      </w:r>
      <w:r w:rsidR="00061AD2" w:rsidRPr="004A65A9">
        <w:rPr>
          <w:rFonts w:ascii="Times New Roman" w:hAnsi="Times New Roman" w:cs="Times New Roman"/>
        </w:rPr>
        <w:t xml:space="preserve">žalobci </w:t>
      </w:r>
      <w:r w:rsidRPr="004A65A9">
        <w:rPr>
          <w:rFonts w:ascii="Times New Roman" w:hAnsi="Times New Roman" w:cs="Times New Roman"/>
        </w:rPr>
        <w:t>přiznány jen výjimečně</w:t>
      </w:r>
      <w:r>
        <w:rPr>
          <w:rFonts w:ascii="Times New Roman" w:hAnsi="Times New Roman" w:cs="Times New Roman"/>
        </w:rPr>
        <w:t>,</w:t>
      </w:r>
      <w:r w:rsidRPr="004A65A9">
        <w:rPr>
          <w:rFonts w:ascii="Times New Roman" w:hAnsi="Times New Roman" w:cs="Times New Roman"/>
        </w:rPr>
        <w:t xml:space="preserve"> </w:t>
      </w:r>
      <w:r>
        <w:rPr>
          <w:rFonts w:ascii="Times New Roman" w:hAnsi="Times New Roman" w:cs="Times New Roman"/>
        </w:rPr>
        <w:t xml:space="preserve">a to jen </w:t>
      </w:r>
      <w:r w:rsidRPr="004A65A9">
        <w:rPr>
          <w:rFonts w:ascii="Times New Roman" w:hAnsi="Times New Roman" w:cs="Times New Roman"/>
        </w:rPr>
        <w:t>z důvodů hodných zvláštního zřetele.</w:t>
      </w:r>
    </w:p>
    <w:p w14:paraId="2683AD74" w14:textId="49F55EF0" w:rsidR="000A3B5A" w:rsidRPr="004A65A9" w:rsidRDefault="000A3B5A" w:rsidP="000A3B5A">
      <w:pPr>
        <w:spacing w:before="120"/>
        <w:jc w:val="both"/>
        <w:rPr>
          <w:rFonts w:ascii="Times New Roman" w:hAnsi="Times New Roman" w:cs="Times New Roman"/>
        </w:rPr>
      </w:pPr>
      <w:r>
        <w:rPr>
          <w:rFonts w:ascii="Times New Roman" w:hAnsi="Times New Roman" w:cs="Times New Roman"/>
        </w:rPr>
        <w:t xml:space="preserve">Předžalobní výzva by měla obsahovat alespoň </w:t>
      </w:r>
      <w:r w:rsidRPr="001F43C2">
        <w:rPr>
          <w:rFonts w:ascii="Times New Roman" w:hAnsi="Times New Roman" w:cs="Times New Roman"/>
        </w:rPr>
        <w:t>identifikac</w:t>
      </w:r>
      <w:r>
        <w:rPr>
          <w:rFonts w:ascii="Times New Roman" w:hAnsi="Times New Roman" w:cs="Times New Roman"/>
        </w:rPr>
        <w:t>i</w:t>
      </w:r>
      <w:r w:rsidRPr="001F43C2">
        <w:rPr>
          <w:rFonts w:ascii="Times New Roman" w:hAnsi="Times New Roman" w:cs="Times New Roman"/>
        </w:rPr>
        <w:t xml:space="preserve"> stran, právní titul, popis škody, částk</w:t>
      </w:r>
      <w:r>
        <w:rPr>
          <w:rFonts w:ascii="Times New Roman" w:hAnsi="Times New Roman" w:cs="Times New Roman"/>
        </w:rPr>
        <w:t>u</w:t>
      </w:r>
      <w:r w:rsidRPr="001F43C2">
        <w:rPr>
          <w:rFonts w:ascii="Times New Roman" w:hAnsi="Times New Roman" w:cs="Times New Roman"/>
        </w:rPr>
        <w:t>, odkaz na předchozí uplatnění nároku podle § 55</w:t>
      </w:r>
      <w:r>
        <w:rPr>
          <w:rFonts w:ascii="Times New Roman" w:hAnsi="Times New Roman" w:cs="Times New Roman"/>
        </w:rPr>
        <w:t xml:space="preserve"> </w:t>
      </w:r>
      <w:proofErr w:type="spellStart"/>
      <w:r>
        <w:rPr>
          <w:rFonts w:ascii="Times New Roman" w:hAnsi="Times New Roman" w:cs="Times New Roman"/>
        </w:rPr>
        <w:t>ZoM</w:t>
      </w:r>
      <w:proofErr w:type="spellEnd"/>
      <w:r w:rsidRPr="001F43C2">
        <w:rPr>
          <w:rFonts w:ascii="Times New Roman" w:hAnsi="Times New Roman" w:cs="Times New Roman"/>
        </w:rPr>
        <w:t>, lhůt</w:t>
      </w:r>
      <w:r>
        <w:rPr>
          <w:rFonts w:ascii="Times New Roman" w:hAnsi="Times New Roman" w:cs="Times New Roman"/>
        </w:rPr>
        <w:t>u</w:t>
      </w:r>
      <w:r w:rsidRPr="001F43C2">
        <w:rPr>
          <w:rFonts w:ascii="Times New Roman" w:hAnsi="Times New Roman" w:cs="Times New Roman"/>
        </w:rPr>
        <w:t xml:space="preserve"> k</w:t>
      </w:r>
      <w:r>
        <w:rPr>
          <w:rFonts w:ascii="Times New Roman" w:hAnsi="Times New Roman" w:cs="Times New Roman"/>
        </w:rPr>
        <w:t> </w:t>
      </w:r>
      <w:r w:rsidRPr="001F43C2">
        <w:rPr>
          <w:rFonts w:ascii="Times New Roman" w:hAnsi="Times New Roman" w:cs="Times New Roman"/>
        </w:rPr>
        <w:t>plnění</w:t>
      </w:r>
      <w:r>
        <w:rPr>
          <w:rFonts w:ascii="Times New Roman" w:hAnsi="Times New Roman" w:cs="Times New Roman"/>
        </w:rPr>
        <w:t xml:space="preserve"> a </w:t>
      </w:r>
      <w:r w:rsidRPr="001F43C2">
        <w:rPr>
          <w:rFonts w:ascii="Times New Roman" w:hAnsi="Times New Roman" w:cs="Times New Roman"/>
        </w:rPr>
        <w:t>upozornění na soudní vymáhání a náklady řízení.</w:t>
      </w:r>
    </w:p>
    <w:p w14:paraId="0D170111" w14:textId="46909921" w:rsidR="00061AD2" w:rsidRPr="00C05AC2" w:rsidRDefault="00061AD2" w:rsidP="00334D76">
      <w:pPr>
        <w:spacing w:before="120"/>
        <w:jc w:val="both"/>
        <w:rPr>
          <w:rFonts w:ascii="Times New Roman" w:hAnsi="Times New Roman" w:cs="Times New Roman"/>
          <w:b/>
          <w:bCs/>
        </w:rPr>
      </w:pPr>
      <w:r w:rsidRPr="00C05AC2">
        <w:rPr>
          <w:rFonts w:ascii="Times New Roman" w:hAnsi="Times New Roman" w:cs="Times New Roman"/>
          <w:b/>
          <w:bCs/>
        </w:rPr>
        <w:t xml:space="preserve">5.4. Žaloba </w:t>
      </w:r>
    </w:p>
    <w:p w14:paraId="3E2006D2" w14:textId="30962E5F" w:rsidR="000A3B5A" w:rsidRPr="000A3B5A" w:rsidRDefault="00061AD2" w:rsidP="000A3B5A">
      <w:pPr>
        <w:spacing w:before="120"/>
        <w:jc w:val="both"/>
        <w:rPr>
          <w:rFonts w:ascii="Times New Roman" w:hAnsi="Times New Roman" w:cs="Times New Roman"/>
        </w:rPr>
      </w:pPr>
      <w:r w:rsidRPr="000A3B5A">
        <w:rPr>
          <w:rFonts w:ascii="Times New Roman" w:hAnsi="Times New Roman" w:cs="Times New Roman"/>
        </w:rPr>
        <w:t xml:space="preserve">Žaloba </w:t>
      </w:r>
      <w:r w:rsidR="000A3B5A">
        <w:rPr>
          <w:rFonts w:ascii="Times New Roman" w:hAnsi="Times New Roman" w:cs="Times New Roman"/>
        </w:rPr>
        <w:t xml:space="preserve">sama </w:t>
      </w:r>
      <w:r w:rsidR="006C01BC" w:rsidRPr="000A3B5A">
        <w:rPr>
          <w:rFonts w:ascii="Times New Roman" w:hAnsi="Times New Roman" w:cs="Times New Roman"/>
        </w:rPr>
        <w:t xml:space="preserve">by měla </w:t>
      </w:r>
      <w:r w:rsidRPr="000A3B5A">
        <w:rPr>
          <w:rFonts w:ascii="Times New Roman" w:hAnsi="Times New Roman" w:cs="Times New Roman"/>
        </w:rPr>
        <w:t>být postavena na jednoduchém a přesném příběhu</w:t>
      </w:r>
      <w:r w:rsidR="00C64D69" w:rsidRPr="000A3B5A">
        <w:rPr>
          <w:rFonts w:ascii="Times New Roman" w:hAnsi="Times New Roman" w:cs="Times New Roman"/>
        </w:rPr>
        <w:t xml:space="preserve">. </w:t>
      </w:r>
      <w:r w:rsidRPr="000A3B5A">
        <w:rPr>
          <w:rFonts w:ascii="Times New Roman" w:hAnsi="Times New Roman" w:cs="Times New Roman"/>
        </w:rPr>
        <w:t>Popisem rozhodných skutečností, které ve svém souhrnu vytváří zmíněný příběh, se vlastník lesa jako žalobce vypořádává s první základním úkolem, který v soudním řízení má a který se označuje jako břemeno tvrzení.</w:t>
      </w:r>
      <w:r w:rsidR="00C64D69" w:rsidRPr="000A3B5A">
        <w:rPr>
          <w:rFonts w:ascii="Times New Roman" w:hAnsi="Times New Roman" w:cs="Times New Roman"/>
        </w:rPr>
        <w:t xml:space="preserve"> Žalobce tak musí tvrdit zejména, že je vlastníkem nebo osobou oprávněnou hospodařit s dotčenými PUPFL, </w:t>
      </w:r>
      <w:r w:rsidR="000A3B5A" w:rsidRPr="000A3B5A">
        <w:rPr>
          <w:rFonts w:ascii="Times New Roman" w:hAnsi="Times New Roman" w:cs="Times New Roman"/>
        </w:rPr>
        <w:t>kdy a kde byla škoda zjištěna, jaký porost byl poškozen, jaké druhy zvěře působily škodu,</w:t>
      </w:r>
      <w:r w:rsidR="000A3B5A">
        <w:rPr>
          <w:rFonts w:ascii="Times New Roman" w:hAnsi="Times New Roman" w:cs="Times New Roman"/>
        </w:rPr>
        <w:t xml:space="preserve"> </w:t>
      </w:r>
      <w:r w:rsidR="00C64D69" w:rsidRPr="000A3B5A">
        <w:rPr>
          <w:rFonts w:ascii="Times New Roman" w:hAnsi="Times New Roman" w:cs="Times New Roman"/>
        </w:rPr>
        <w:t xml:space="preserve">kdo byl v rozhodném období uživatelem honitby, </w:t>
      </w:r>
      <w:r w:rsidR="000A3B5A">
        <w:rPr>
          <w:rFonts w:ascii="Times New Roman" w:hAnsi="Times New Roman" w:cs="Times New Roman"/>
        </w:rPr>
        <w:t xml:space="preserve">jaký byl </w:t>
      </w:r>
      <w:r w:rsidR="00C64D69" w:rsidRPr="000A3B5A">
        <w:rPr>
          <w:rFonts w:ascii="Times New Roman" w:hAnsi="Times New Roman" w:cs="Times New Roman"/>
        </w:rPr>
        <w:t>rozsah a výš</w:t>
      </w:r>
      <w:r w:rsidR="000A3B5A">
        <w:rPr>
          <w:rFonts w:ascii="Times New Roman" w:hAnsi="Times New Roman" w:cs="Times New Roman"/>
        </w:rPr>
        <w:t>e</w:t>
      </w:r>
      <w:r w:rsidR="00C64D69" w:rsidRPr="000A3B5A">
        <w:rPr>
          <w:rFonts w:ascii="Times New Roman" w:hAnsi="Times New Roman" w:cs="Times New Roman"/>
        </w:rPr>
        <w:t xml:space="preserve"> škody, </w:t>
      </w:r>
      <w:r w:rsidR="000A3B5A" w:rsidRPr="000A3B5A">
        <w:rPr>
          <w:rFonts w:ascii="Times New Roman" w:hAnsi="Times New Roman" w:cs="Times New Roman"/>
        </w:rPr>
        <w:t>jak byla výše škody stanovena</w:t>
      </w:r>
      <w:r w:rsidR="000A3B5A">
        <w:rPr>
          <w:rFonts w:ascii="Times New Roman" w:hAnsi="Times New Roman" w:cs="Times New Roman"/>
        </w:rPr>
        <w:t>,</w:t>
      </w:r>
      <w:r w:rsidR="000A3B5A" w:rsidRPr="000A3B5A">
        <w:rPr>
          <w:rFonts w:ascii="Times New Roman" w:hAnsi="Times New Roman" w:cs="Times New Roman"/>
        </w:rPr>
        <w:t xml:space="preserve"> </w:t>
      </w:r>
      <w:r w:rsidR="00C64D69" w:rsidRPr="000A3B5A">
        <w:rPr>
          <w:rFonts w:ascii="Times New Roman" w:hAnsi="Times New Roman" w:cs="Times New Roman"/>
        </w:rPr>
        <w:t xml:space="preserve">že nárok byl uplatněn a vyčíslen včas, není vyloučen podle § 54 </w:t>
      </w:r>
      <w:proofErr w:type="spellStart"/>
      <w:r w:rsidR="00C64D69" w:rsidRPr="000A3B5A">
        <w:rPr>
          <w:rFonts w:ascii="Times New Roman" w:hAnsi="Times New Roman" w:cs="Times New Roman"/>
        </w:rPr>
        <w:t>ZoM</w:t>
      </w:r>
      <w:proofErr w:type="spellEnd"/>
      <w:r w:rsidR="00C64D69" w:rsidRPr="000A3B5A">
        <w:rPr>
          <w:rFonts w:ascii="Times New Roman" w:hAnsi="Times New Roman" w:cs="Times New Roman"/>
        </w:rPr>
        <w:t xml:space="preserve"> a že realizoval přiměřená opatření na ochranu před škodami zvěří. </w:t>
      </w:r>
    </w:p>
    <w:p w14:paraId="1874805C" w14:textId="2D7DC0CB" w:rsidR="006C01BC" w:rsidRPr="006C01BC" w:rsidRDefault="00061AD2" w:rsidP="006C01BC">
      <w:pPr>
        <w:spacing w:before="120"/>
        <w:jc w:val="both"/>
        <w:rPr>
          <w:rFonts w:ascii="Times New Roman" w:hAnsi="Times New Roman" w:cs="Times New Roman"/>
        </w:rPr>
      </w:pPr>
      <w:r w:rsidRPr="006C01BC">
        <w:rPr>
          <w:rFonts w:ascii="Times New Roman" w:hAnsi="Times New Roman" w:cs="Times New Roman"/>
        </w:rPr>
        <w:t xml:space="preserve">Rozhodné skutečnosti však nestačí jen tvrdit, je zapotřebí je rovněž </w:t>
      </w:r>
      <w:proofErr w:type="gramStart"/>
      <w:r w:rsidRPr="006C01BC">
        <w:rPr>
          <w:rFonts w:ascii="Times New Roman" w:hAnsi="Times New Roman" w:cs="Times New Roman"/>
        </w:rPr>
        <w:t>prokázat  (</w:t>
      </w:r>
      <w:proofErr w:type="gramEnd"/>
      <w:r w:rsidRPr="006C01BC">
        <w:rPr>
          <w:rFonts w:ascii="Times New Roman" w:hAnsi="Times New Roman" w:cs="Times New Roman"/>
        </w:rPr>
        <w:t>tzv. břemeno důkazní)</w:t>
      </w:r>
      <w:r w:rsidR="002F1368" w:rsidRPr="006C01BC">
        <w:rPr>
          <w:rFonts w:ascii="Times New Roman" w:hAnsi="Times New Roman" w:cs="Times New Roman"/>
        </w:rPr>
        <w:t>.</w:t>
      </w:r>
      <w:r w:rsidRPr="006C01BC">
        <w:rPr>
          <w:rFonts w:ascii="Times New Roman" w:hAnsi="Times New Roman" w:cs="Times New Roman"/>
        </w:rPr>
        <w:t xml:space="preserve"> </w:t>
      </w:r>
      <w:r w:rsidR="006C01BC" w:rsidRPr="006C01BC">
        <w:rPr>
          <w:rFonts w:ascii="Times New Roman" w:hAnsi="Times New Roman" w:cs="Times New Roman"/>
        </w:rPr>
        <w:t xml:space="preserve">Vlastník lesa jako poškozený nemusí v žalobě prokazovat zavinění uživatele honitby ani jeho protiprávní jednání. Musí však prokázat zákonné předpoklady nároku: svou aktivní legitimaci, vznik škody, původ škody ve škodlivém působení zvěře, lokalizaci v honitbě, pasivní legitimaci žalovaného, výši škody a včasné uplatnění a vyčíslení nároku. Tato struktura je pro přípravu žaloby zásadní. Mnoho žalob je zbytečně zatíženo pasážemi o špatném mysliveckém hospodaření </w:t>
      </w:r>
      <w:proofErr w:type="gramStart"/>
      <w:r w:rsidR="006C01BC" w:rsidRPr="006C01BC">
        <w:rPr>
          <w:rFonts w:ascii="Times New Roman" w:hAnsi="Times New Roman" w:cs="Times New Roman"/>
        </w:rPr>
        <w:t>žalovaného</w:t>
      </w:r>
      <w:proofErr w:type="gramEnd"/>
      <w:r w:rsidR="006C01BC" w:rsidRPr="006C01BC">
        <w:rPr>
          <w:rFonts w:ascii="Times New Roman" w:hAnsi="Times New Roman" w:cs="Times New Roman"/>
        </w:rPr>
        <w:t xml:space="preserve"> a přitom jim chybí přesné vymezení poškozených lokalit, vyčíslení výše škody nebo údaje potřebné k posouzení, že byly dodrženy prekluzivní lhůty podle § 55 </w:t>
      </w:r>
      <w:proofErr w:type="spellStart"/>
      <w:r w:rsidR="006C01BC" w:rsidRPr="006C01BC">
        <w:rPr>
          <w:rFonts w:ascii="Times New Roman" w:hAnsi="Times New Roman" w:cs="Times New Roman"/>
        </w:rPr>
        <w:t>ZoM</w:t>
      </w:r>
      <w:proofErr w:type="spellEnd"/>
      <w:r w:rsidR="006C01BC" w:rsidRPr="006C01BC">
        <w:rPr>
          <w:rFonts w:ascii="Times New Roman" w:hAnsi="Times New Roman" w:cs="Times New Roman"/>
        </w:rPr>
        <w:t>.</w:t>
      </w:r>
    </w:p>
    <w:p w14:paraId="0C24A129" w14:textId="77777777" w:rsidR="0057115F" w:rsidRDefault="007574EB" w:rsidP="007574EB">
      <w:pPr>
        <w:spacing w:before="120"/>
        <w:jc w:val="both"/>
        <w:rPr>
          <w:rFonts w:ascii="Times New Roman" w:hAnsi="Times New Roman" w:cs="Times New Roman"/>
        </w:rPr>
      </w:pPr>
      <w:r>
        <w:rPr>
          <w:rFonts w:ascii="Times New Roman" w:hAnsi="Times New Roman" w:cs="Times New Roman"/>
        </w:rPr>
        <w:t>Vlastník lesa jako ž</w:t>
      </w:r>
      <w:r w:rsidRPr="007574EB">
        <w:rPr>
          <w:rFonts w:ascii="Times New Roman" w:hAnsi="Times New Roman" w:cs="Times New Roman"/>
        </w:rPr>
        <w:t xml:space="preserve">alobce </w:t>
      </w:r>
      <w:r>
        <w:rPr>
          <w:rFonts w:ascii="Times New Roman" w:hAnsi="Times New Roman" w:cs="Times New Roman"/>
        </w:rPr>
        <w:t xml:space="preserve">tak v první řadě </w:t>
      </w:r>
      <w:r w:rsidRPr="007574EB">
        <w:rPr>
          <w:rFonts w:ascii="Times New Roman" w:hAnsi="Times New Roman" w:cs="Times New Roman"/>
        </w:rPr>
        <w:t>musí prokázat, že je vlastníkem, popřípadě osobou oprávněnou škodu uplatnit</w:t>
      </w:r>
      <w:r>
        <w:rPr>
          <w:rFonts w:ascii="Times New Roman" w:hAnsi="Times New Roman" w:cs="Times New Roman"/>
        </w:rPr>
        <w:t xml:space="preserve">; v tomto ohledu </w:t>
      </w:r>
      <w:r w:rsidRPr="007574EB">
        <w:rPr>
          <w:rFonts w:ascii="Times New Roman" w:hAnsi="Times New Roman" w:cs="Times New Roman"/>
        </w:rPr>
        <w:t xml:space="preserve">postačí </w:t>
      </w:r>
      <w:r>
        <w:rPr>
          <w:rFonts w:ascii="Times New Roman" w:hAnsi="Times New Roman" w:cs="Times New Roman"/>
        </w:rPr>
        <w:t>t</w:t>
      </w:r>
      <w:r w:rsidRPr="007574EB">
        <w:rPr>
          <w:rFonts w:ascii="Times New Roman" w:hAnsi="Times New Roman" w:cs="Times New Roman"/>
        </w:rPr>
        <w:t>ypicky výpis z katastru nemovitostí, případně listiny prokazující správu nebo hospodaření s majetkem.</w:t>
      </w:r>
      <w:r>
        <w:rPr>
          <w:rFonts w:ascii="Times New Roman" w:hAnsi="Times New Roman" w:cs="Times New Roman"/>
        </w:rPr>
        <w:t xml:space="preserve"> </w:t>
      </w:r>
    </w:p>
    <w:p w14:paraId="4BF7424F" w14:textId="67B7AAE9" w:rsidR="0057115F" w:rsidRDefault="007574EB" w:rsidP="007574EB">
      <w:pPr>
        <w:spacing w:before="120"/>
        <w:jc w:val="both"/>
        <w:rPr>
          <w:rFonts w:ascii="Times New Roman" w:hAnsi="Times New Roman" w:cs="Times New Roman"/>
        </w:rPr>
      </w:pPr>
      <w:r>
        <w:rPr>
          <w:rFonts w:ascii="Times New Roman" w:hAnsi="Times New Roman" w:cs="Times New Roman"/>
        </w:rPr>
        <w:lastRenderedPageBreak/>
        <w:t xml:space="preserve">Dále </w:t>
      </w:r>
      <w:r w:rsidRPr="007574EB">
        <w:rPr>
          <w:rFonts w:ascii="Times New Roman" w:hAnsi="Times New Roman" w:cs="Times New Roman"/>
        </w:rPr>
        <w:t xml:space="preserve">musí prokázat, kdo byl uživatelem honitby v rozhodném </w:t>
      </w:r>
      <w:proofErr w:type="gramStart"/>
      <w:r w:rsidRPr="007574EB">
        <w:rPr>
          <w:rFonts w:ascii="Times New Roman" w:hAnsi="Times New Roman" w:cs="Times New Roman"/>
        </w:rPr>
        <w:t>období</w:t>
      </w:r>
      <w:r>
        <w:rPr>
          <w:rFonts w:ascii="Times New Roman" w:hAnsi="Times New Roman" w:cs="Times New Roman"/>
        </w:rPr>
        <w:t xml:space="preserve"> - z</w:t>
      </w:r>
      <w:r w:rsidRPr="007574EB">
        <w:rPr>
          <w:rFonts w:ascii="Times New Roman" w:hAnsi="Times New Roman" w:cs="Times New Roman"/>
        </w:rPr>
        <w:t>de</w:t>
      </w:r>
      <w:proofErr w:type="gramEnd"/>
      <w:r w:rsidRPr="007574EB">
        <w:rPr>
          <w:rFonts w:ascii="Times New Roman" w:hAnsi="Times New Roman" w:cs="Times New Roman"/>
        </w:rPr>
        <w:t xml:space="preserve"> jsou </w:t>
      </w:r>
      <w:r>
        <w:rPr>
          <w:rFonts w:ascii="Times New Roman" w:hAnsi="Times New Roman" w:cs="Times New Roman"/>
        </w:rPr>
        <w:t xml:space="preserve">důkazem nejčastěji </w:t>
      </w:r>
      <w:r w:rsidRPr="007574EB">
        <w:rPr>
          <w:rFonts w:ascii="Times New Roman" w:hAnsi="Times New Roman" w:cs="Times New Roman"/>
        </w:rPr>
        <w:t xml:space="preserve">nájemní smlouvy, rozhodnutí o uznání honitby, evidence orgánu státní správy myslivosti a případně i důkazy o faktickém výkonu práva myslivosti. </w:t>
      </w:r>
    </w:p>
    <w:p w14:paraId="3C91973E" w14:textId="77777777" w:rsidR="0057115F" w:rsidRDefault="007574EB" w:rsidP="007574EB">
      <w:pPr>
        <w:spacing w:before="120"/>
        <w:jc w:val="both"/>
        <w:rPr>
          <w:rFonts w:ascii="Times New Roman" w:hAnsi="Times New Roman" w:cs="Times New Roman"/>
        </w:rPr>
      </w:pPr>
      <w:r>
        <w:rPr>
          <w:rFonts w:ascii="Times New Roman" w:hAnsi="Times New Roman" w:cs="Times New Roman"/>
        </w:rPr>
        <w:t>Dalším úkolem vlastníka lesa jako žalobce je prokázat existenci škody a její vznik v rozhodném období od 1. červ</w:t>
      </w:r>
      <w:r w:rsidR="0057115F">
        <w:rPr>
          <w:rFonts w:ascii="Times New Roman" w:hAnsi="Times New Roman" w:cs="Times New Roman"/>
        </w:rPr>
        <w:t xml:space="preserve">ence </w:t>
      </w:r>
      <w:r>
        <w:rPr>
          <w:rFonts w:ascii="Times New Roman" w:hAnsi="Times New Roman" w:cs="Times New Roman"/>
        </w:rPr>
        <w:t xml:space="preserve">předchozího roku do </w:t>
      </w:r>
      <w:r w:rsidR="0057115F">
        <w:rPr>
          <w:rFonts w:ascii="Times New Roman" w:hAnsi="Times New Roman" w:cs="Times New Roman"/>
        </w:rPr>
        <w:t xml:space="preserve">30.června roku běžného. </w:t>
      </w:r>
      <w:r w:rsidRPr="007574EB">
        <w:rPr>
          <w:rFonts w:ascii="Times New Roman" w:hAnsi="Times New Roman" w:cs="Times New Roman"/>
        </w:rPr>
        <w:t>Zde nestačí obecné tvrzení, že porost byl poškozen. Je třeba doložit, jaké konkrétní porosty byly zasaženy, jaký typ zásahu nastal, jak se škoda projevila</w:t>
      </w:r>
      <w:r w:rsidR="0057115F">
        <w:rPr>
          <w:rFonts w:ascii="Times New Roman" w:hAnsi="Times New Roman" w:cs="Times New Roman"/>
        </w:rPr>
        <w:t>, jakož i skutečnost, že vznikla v rozhodném období právě v důsledku škodlivého působení zvěře, nikoliv jinými vlivy (sucho, mráz, biotičtí škodliví činitelé)</w:t>
      </w:r>
      <w:r w:rsidRPr="007574EB">
        <w:rPr>
          <w:rFonts w:ascii="Times New Roman" w:hAnsi="Times New Roman" w:cs="Times New Roman"/>
        </w:rPr>
        <w:t xml:space="preserve">. </w:t>
      </w:r>
      <w:r w:rsidR="0057115F">
        <w:rPr>
          <w:rFonts w:ascii="Times New Roman" w:hAnsi="Times New Roman" w:cs="Times New Roman"/>
        </w:rPr>
        <w:t xml:space="preserve">Za důkaz zde mohou posloužit </w:t>
      </w:r>
      <w:r w:rsidRPr="007574EB">
        <w:rPr>
          <w:rFonts w:ascii="Times New Roman" w:hAnsi="Times New Roman" w:cs="Times New Roman"/>
        </w:rPr>
        <w:t xml:space="preserve">jsou mapy, protokoly, </w:t>
      </w:r>
      <w:proofErr w:type="gramStart"/>
      <w:r w:rsidRPr="007574EB">
        <w:rPr>
          <w:rFonts w:ascii="Times New Roman" w:hAnsi="Times New Roman" w:cs="Times New Roman"/>
        </w:rPr>
        <w:t>foto</w:t>
      </w:r>
      <w:r w:rsidR="0057115F">
        <w:rPr>
          <w:rFonts w:ascii="Times New Roman" w:hAnsi="Times New Roman" w:cs="Times New Roman"/>
        </w:rPr>
        <w:t>- a</w:t>
      </w:r>
      <w:proofErr w:type="gramEnd"/>
      <w:r w:rsidR="0057115F">
        <w:rPr>
          <w:rFonts w:ascii="Times New Roman" w:hAnsi="Times New Roman" w:cs="Times New Roman"/>
        </w:rPr>
        <w:t xml:space="preserve"> video</w:t>
      </w:r>
      <w:r w:rsidRPr="007574EB">
        <w:rPr>
          <w:rFonts w:ascii="Times New Roman" w:hAnsi="Times New Roman" w:cs="Times New Roman"/>
        </w:rPr>
        <w:t>dokumentace</w:t>
      </w:r>
      <w:r w:rsidR="0057115F">
        <w:rPr>
          <w:rFonts w:ascii="Times New Roman" w:hAnsi="Times New Roman" w:cs="Times New Roman"/>
        </w:rPr>
        <w:t>,</w:t>
      </w:r>
      <w:r w:rsidRPr="007574EB">
        <w:rPr>
          <w:rFonts w:ascii="Times New Roman" w:hAnsi="Times New Roman" w:cs="Times New Roman"/>
        </w:rPr>
        <w:t xml:space="preserve"> lesnická evidence</w:t>
      </w:r>
      <w:r w:rsidR="0057115F">
        <w:rPr>
          <w:rFonts w:ascii="Times New Roman" w:hAnsi="Times New Roman" w:cs="Times New Roman"/>
        </w:rPr>
        <w:t>, data ze srovnávacích ploch a oplocenek, vyjádření OLH, svědecké výpovědi a znalecký posudek</w:t>
      </w:r>
      <w:r w:rsidRPr="007574EB">
        <w:rPr>
          <w:rFonts w:ascii="Times New Roman" w:hAnsi="Times New Roman" w:cs="Times New Roman"/>
        </w:rPr>
        <w:t>.</w:t>
      </w:r>
      <w:r w:rsidR="0057115F">
        <w:rPr>
          <w:rFonts w:ascii="Times New Roman" w:hAnsi="Times New Roman" w:cs="Times New Roman"/>
        </w:rPr>
        <w:t xml:space="preserve"> </w:t>
      </w:r>
    </w:p>
    <w:p w14:paraId="46B4C99B" w14:textId="77777777" w:rsidR="00055BAB" w:rsidRDefault="0057115F" w:rsidP="007574EB">
      <w:pPr>
        <w:spacing w:before="120"/>
        <w:jc w:val="both"/>
        <w:rPr>
          <w:rFonts w:ascii="Times New Roman" w:hAnsi="Times New Roman" w:cs="Times New Roman"/>
        </w:rPr>
      </w:pPr>
      <w:r>
        <w:rPr>
          <w:rFonts w:ascii="Times New Roman" w:hAnsi="Times New Roman" w:cs="Times New Roman"/>
        </w:rPr>
        <w:t>Neopominutelnou součástí žaloby je tvrzení a důkaz</w:t>
      </w:r>
      <w:r w:rsidR="00055BAB">
        <w:rPr>
          <w:rFonts w:ascii="Times New Roman" w:hAnsi="Times New Roman" w:cs="Times New Roman"/>
        </w:rPr>
        <w:t>/důkazy</w:t>
      </w:r>
      <w:r>
        <w:rPr>
          <w:rFonts w:ascii="Times New Roman" w:hAnsi="Times New Roman" w:cs="Times New Roman"/>
        </w:rPr>
        <w:t xml:space="preserve"> o výši škody. </w:t>
      </w:r>
      <w:r w:rsidR="007574EB" w:rsidRPr="007574EB">
        <w:rPr>
          <w:rFonts w:ascii="Times New Roman" w:hAnsi="Times New Roman" w:cs="Times New Roman"/>
        </w:rPr>
        <w:t xml:space="preserve">Žalobce </w:t>
      </w:r>
      <w:r>
        <w:rPr>
          <w:rFonts w:ascii="Times New Roman" w:hAnsi="Times New Roman" w:cs="Times New Roman"/>
        </w:rPr>
        <w:t xml:space="preserve">by v tomto ohledu měl </w:t>
      </w:r>
      <w:r w:rsidR="007574EB" w:rsidRPr="007574EB">
        <w:rPr>
          <w:rFonts w:ascii="Times New Roman" w:hAnsi="Times New Roman" w:cs="Times New Roman"/>
        </w:rPr>
        <w:t xml:space="preserve">předložit výpočet, který je odborně obhajitelný a vazebně propojený s tvrzenou škodní událostí. Nestačí předložit souhrnnou částku bez </w:t>
      </w:r>
      <w:r>
        <w:rPr>
          <w:rFonts w:ascii="Times New Roman" w:hAnsi="Times New Roman" w:cs="Times New Roman"/>
        </w:rPr>
        <w:t xml:space="preserve">uvedení </w:t>
      </w:r>
      <w:r w:rsidR="007574EB" w:rsidRPr="007574EB">
        <w:rPr>
          <w:rFonts w:ascii="Times New Roman" w:hAnsi="Times New Roman" w:cs="Times New Roman"/>
        </w:rPr>
        <w:t>metody</w:t>
      </w:r>
      <w:r>
        <w:rPr>
          <w:rFonts w:ascii="Times New Roman" w:hAnsi="Times New Roman" w:cs="Times New Roman"/>
        </w:rPr>
        <w:t>, jejímž prostřednictvím byla výše škody vyčíslena</w:t>
      </w:r>
      <w:r w:rsidR="007574EB" w:rsidRPr="007574EB">
        <w:rPr>
          <w:rFonts w:ascii="Times New Roman" w:hAnsi="Times New Roman" w:cs="Times New Roman"/>
        </w:rPr>
        <w:t xml:space="preserve">. </w:t>
      </w:r>
      <w:r w:rsidR="00055BAB">
        <w:rPr>
          <w:rFonts w:ascii="Times New Roman" w:hAnsi="Times New Roman" w:cs="Times New Roman"/>
        </w:rPr>
        <w:t>N</w:t>
      </w:r>
      <w:r>
        <w:rPr>
          <w:rFonts w:ascii="Times New Roman" w:hAnsi="Times New Roman" w:cs="Times New Roman"/>
        </w:rPr>
        <w:t>ejvhodnější</w:t>
      </w:r>
      <w:r w:rsidR="00055BAB">
        <w:rPr>
          <w:rFonts w:ascii="Times New Roman" w:hAnsi="Times New Roman" w:cs="Times New Roman"/>
        </w:rPr>
        <w:t>m</w:t>
      </w:r>
      <w:r>
        <w:rPr>
          <w:rFonts w:ascii="Times New Roman" w:hAnsi="Times New Roman" w:cs="Times New Roman"/>
        </w:rPr>
        <w:t xml:space="preserve"> důkaz</w:t>
      </w:r>
      <w:r w:rsidR="00055BAB">
        <w:rPr>
          <w:rFonts w:ascii="Times New Roman" w:hAnsi="Times New Roman" w:cs="Times New Roman"/>
        </w:rPr>
        <w:t>em</w:t>
      </w:r>
      <w:r>
        <w:rPr>
          <w:rFonts w:ascii="Times New Roman" w:hAnsi="Times New Roman" w:cs="Times New Roman"/>
        </w:rPr>
        <w:t xml:space="preserve"> k prokázání výše škody </w:t>
      </w:r>
      <w:r w:rsidR="00055BAB">
        <w:rPr>
          <w:rFonts w:ascii="Times New Roman" w:hAnsi="Times New Roman" w:cs="Times New Roman"/>
        </w:rPr>
        <w:t xml:space="preserve">je </w:t>
      </w:r>
      <w:r w:rsidRPr="000351F8">
        <w:rPr>
          <w:rFonts w:ascii="Times New Roman" w:hAnsi="Times New Roman" w:cs="Times New Roman"/>
        </w:rPr>
        <w:t xml:space="preserve">znalecký </w:t>
      </w:r>
      <w:r>
        <w:rPr>
          <w:rFonts w:ascii="Times New Roman" w:hAnsi="Times New Roman" w:cs="Times New Roman"/>
        </w:rPr>
        <w:t xml:space="preserve">posudek, který by měl být </w:t>
      </w:r>
      <w:r w:rsidRPr="000351F8">
        <w:rPr>
          <w:rFonts w:ascii="Times New Roman" w:hAnsi="Times New Roman" w:cs="Times New Roman"/>
        </w:rPr>
        <w:t>pravidlem.</w:t>
      </w:r>
      <w:r>
        <w:rPr>
          <w:rFonts w:ascii="Times New Roman" w:hAnsi="Times New Roman" w:cs="Times New Roman"/>
        </w:rPr>
        <w:t xml:space="preserve"> Nejde však o všespásný všelék. </w:t>
      </w:r>
      <w:r w:rsidRPr="000351F8">
        <w:rPr>
          <w:rFonts w:ascii="Times New Roman" w:hAnsi="Times New Roman" w:cs="Times New Roman"/>
        </w:rPr>
        <w:t>Jedna z nejčastějších procesních chyb spočívá v tom, že žalobce přenese na znalce i to, co má tvrdit a dokazovat sám. Znalec nemá nahrazovat žalobní příběh. Žalobce musí sám tvrdit a doložit zejména to, kde škoda vznikla, v jakém období, v jakém postavení vystupuje, kdo je žalovaným, jak byl nárok uplatněn a kdy byl vyčíslen. Znalec má naopak odpovědět na odborné otázky, zejména jaká je příčina poškození, jaký je jeho rozsah a jaký je odpovídající ekonomický dopad.</w:t>
      </w:r>
      <w:r w:rsidR="00055BAB">
        <w:rPr>
          <w:rFonts w:ascii="Times New Roman" w:hAnsi="Times New Roman" w:cs="Times New Roman"/>
        </w:rPr>
        <w:t xml:space="preserve"> </w:t>
      </w:r>
    </w:p>
    <w:p w14:paraId="74296625" w14:textId="79C7C668" w:rsidR="007574EB" w:rsidRPr="00055BAB" w:rsidRDefault="00055BAB" w:rsidP="007574EB">
      <w:pPr>
        <w:spacing w:before="120"/>
        <w:jc w:val="both"/>
        <w:rPr>
          <w:rFonts w:ascii="Times New Roman" w:hAnsi="Times New Roman" w:cs="Times New Roman"/>
        </w:rPr>
      </w:pPr>
      <w:r w:rsidRPr="00055BAB">
        <w:rPr>
          <w:rFonts w:ascii="Times New Roman" w:hAnsi="Times New Roman" w:cs="Times New Roman"/>
        </w:rPr>
        <w:t xml:space="preserve">Vlastník lesa jako </w:t>
      </w:r>
      <w:r w:rsidR="007574EB" w:rsidRPr="00055BAB">
        <w:rPr>
          <w:rFonts w:ascii="Times New Roman" w:hAnsi="Times New Roman" w:cs="Times New Roman"/>
        </w:rPr>
        <w:t xml:space="preserve">žalobce </w:t>
      </w:r>
      <w:r w:rsidRPr="00055BAB">
        <w:rPr>
          <w:rFonts w:ascii="Times New Roman" w:hAnsi="Times New Roman" w:cs="Times New Roman"/>
        </w:rPr>
        <w:t xml:space="preserve">by měl konečně </w:t>
      </w:r>
      <w:r w:rsidR="007574EB" w:rsidRPr="00055BAB">
        <w:rPr>
          <w:rFonts w:ascii="Times New Roman" w:hAnsi="Times New Roman" w:cs="Times New Roman"/>
        </w:rPr>
        <w:t>prokázat, kdy a jak nárok uplatnil</w:t>
      </w:r>
      <w:r w:rsidRPr="00055BAB">
        <w:rPr>
          <w:rFonts w:ascii="Times New Roman" w:hAnsi="Times New Roman" w:cs="Times New Roman"/>
        </w:rPr>
        <w:t xml:space="preserve">, </w:t>
      </w:r>
      <w:r w:rsidR="007574EB" w:rsidRPr="00055BAB">
        <w:rPr>
          <w:rFonts w:ascii="Times New Roman" w:hAnsi="Times New Roman" w:cs="Times New Roman"/>
        </w:rPr>
        <w:t xml:space="preserve">kdy jej vyčíslil a kdy </w:t>
      </w:r>
      <w:r w:rsidRPr="00055BAB">
        <w:rPr>
          <w:rFonts w:ascii="Times New Roman" w:hAnsi="Times New Roman" w:cs="Times New Roman"/>
        </w:rPr>
        <w:t>bylo uplatnění nároku a vyčíslení uživateli doručeno, aby bylo lze posoudit, zda nárok nezanikl marným uplynutím prekluzivních lhůt</w:t>
      </w:r>
      <w:r w:rsidR="007574EB" w:rsidRPr="00055BAB">
        <w:rPr>
          <w:rFonts w:ascii="Times New Roman" w:hAnsi="Times New Roman" w:cs="Times New Roman"/>
        </w:rPr>
        <w:t xml:space="preserve">. Nestačí </w:t>
      </w:r>
      <w:r w:rsidRPr="00055BAB">
        <w:rPr>
          <w:rFonts w:ascii="Times New Roman" w:hAnsi="Times New Roman" w:cs="Times New Roman"/>
        </w:rPr>
        <w:t xml:space="preserve">přitom </w:t>
      </w:r>
      <w:r w:rsidR="007574EB" w:rsidRPr="00055BAB">
        <w:rPr>
          <w:rFonts w:ascii="Times New Roman" w:hAnsi="Times New Roman" w:cs="Times New Roman"/>
        </w:rPr>
        <w:t>tvrdit, že uživatel honitby o škodách věděl; musí být doložen zákonně relevantní úkon poškozeného</w:t>
      </w:r>
      <w:r w:rsidRPr="00055BAB">
        <w:rPr>
          <w:rFonts w:ascii="Times New Roman" w:hAnsi="Times New Roman" w:cs="Times New Roman"/>
        </w:rPr>
        <w:t xml:space="preserve">, jak potvrdil Nejvyšší soud v rozsudcích ze dne 28. 8. 2014, </w:t>
      </w:r>
      <w:proofErr w:type="spellStart"/>
      <w:r w:rsidRPr="00055BAB">
        <w:rPr>
          <w:rFonts w:ascii="Times New Roman" w:hAnsi="Times New Roman" w:cs="Times New Roman"/>
        </w:rPr>
        <w:t>sp</w:t>
      </w:r>
      <w:proofErr w:type="spellEnd"/>
      <w:r w:rsidRPr="00055BAB">
        <w:rPr>
          <w:rFonts w:ascii="Times New Roman" w:hAnsi="Times New Roman" w:cs="Times New Roman"/>
        </w:rPr>
        <w:t xml:space="preserve">. zn. 25 </w:t>
      </w:r>
      <w:proofErr w:type="spellStart"/>
      <w:r w:rsidRPr="00055BAB">
        <w:rPr>
          <w:rFonts w:ascii="Times New Roman" w:hAnsi="Times New Roman" w:cs="Times New Roman"/>
        </w:rPr>
        <w:t>Cdo</w:t>
      </w:r>
      <w:proofErr w:type="spellEnd"/>
      <w:r w:rsidRPr="00055BAB">
        <w:rPr>
          <w:rFonts w:ascii="Times New Roman" w:hAnsi="Times New Roman" w:cs="Times New Roman"/>
        </w:rPr>
        <w:t xml:space="preserve"> 972/2012; a ze dne 21. 8. 2012, </w:t>
      </w:r>
      <w:proofErr w:type="spellStart"/>
      <w:r w:rsidRPr="00055BAB">
        <w:rPr>
          <w:rFonts w:ascii="Times New Roman" w:hAnsi="Times New Roman" w:cs="Times New Roman"/>
        </w:rPr>
        <w:t>sp</w:t>
      </w:r>
      <w:proofErr w:type="spellEnd"/>
      <w:r w:rsidRPr="00055BAB">
        <w:rPr>
          <w:rFonts w:ascii="Times New Roman" w:hAnsi="Times New Roman" w:cs="Times New Roman"/>
        </w:rPr>
        <w:t xml:space="preserve">. zn. 25 </w:t>
      </w:r>
      <w:proofErr w:type="spellStart"/>
      <w:r w:rsidRPr="00055BAB">
        <w:rPr>
          <w:rFonts w:ascii="Times New Roman" w:hAnsi="Times New Roman" w:cs="Times New Roman"/>
        </w:rPr>
        <w:t>Cdo</w:t>
      </w:r>
      <w:proofErr w:type="spellEnd"/>
      <w:r w:rsidRPr="00055BAB">
        <w:rPr>
          <w:rFonts w:ascii="Times New Roman" w:hAnsi="Times New Roman" w:cs="Times New Roman"/>
        </w:rPr>
        <w:t xml:space="preserve"> 4682/2010)</w:t>
      </w:r>
      <w:r w:rsidR="007574EB" w:rsidRPr="00055BAB">
        <w:rPr>
          <w:rFonts w:ascii="Times New Roman" w:hAnsi="Times New Roman" w:cs="Times New Roman"/>
        </w:rPr>
        <w:t>.</w:t>
      </w:r>
    </w:p>
    <w:p w14:paraId="0E30F943" w14:textId="144D3664" w:rsidR="007574EB" w:rsidRDefault="007574EB" w:rsidP="007574EB">
      <w:pPr>
        <w:spacing w:before="120"/>
        <w:jc w:val="both"/>
        <w:rPr>
          <w:rFonts w:ascii="Times New Roman" w:hAnsi="Times New Roman" w:cs="Times New Roman"/>
        </w:rPr>
      </w:pPr>
      <w:r w:rsidRPr="007574EB">
        <w:rPr>
          <w:rFonts w:ascii="Times New Roman" w:hAnsi="Times New Roman" w:cs="Times New Roman"/>
        </w:rPr>
        <w:t xml:space="preserve">V běžném procesním rozložení </w:t>
      </w:r>
      <w:r w:rsidR="00C05AC2">
        <w:rPr>
          <w:rFonts w:ascii="Times New Roman" w:hAnsi="Times New Roman" w:cs="Times New Roman"/>
        </w:rPr>
        <w:t xml:space="preserve">je </w:t>
      </w:r>
      <w:r w:rsidRPr="007574EB">
        <w:rPr>
          <w:rFonts w:ascii="Times New Roman" w:hAnsi="Times New Roman" w:cs="Times New Roman"/>
        </w:rPr>
        <w:t xml:space="preserve">sice </w:t>
      </w:r>
      <w:r w:rsidR="00C05AC2">
        <w:rPr>
          <w:rFonts w:ascii="Times New Roman" w:hAnsi="Times New Roman" w:cs="Times New Roman"/>
        </w:rPr>
        <w:t xml:space="preserve">primární povinností vlastníka lesa jako žalobce </w:t>
      </w:r>
      <w:r w:rsidRPr="007574EB">
        <w:rPr>
          <w:rFonts w:ascii="Times New Roman" w:hAnsi="Times New Roman" w:cs="Times New Roman"/>
        </w:rPr>
        <w:t>tvrd</w:t>
      </w:r>
      <w:r w:rsidR="00C05AC2">
        <w:rPr>
          <w:rFonts w:ascii="Times New Roman" w:hAnsi="Times New Roman" w:cs="Times New Roman"/>
        </w:rPr>
        <w:t>it</w:t>
      </w:r>
      <w:r w:rsidRPr="007574EB">
        <w:rPr>
          <w:rFonts w:ascii="Times New Roman" w:hAnsi="Times New Roman" w:cs="Times New Roman"/>
        </w:rPr>
        <w:t xml:space="preserve"> okolnosti zakládající jeho nárok, již při podání žaloby by </w:t>
      </w:r>
      <w:r w:rsidR="00C05AC2">
        <w:rPr>
          <w:rFonts w:ascii="Times New Roman" w:hAnsi="Times New Roman" w:cs="Times New Roman"/>
        </w:rPr>
        <w:t xml:space="preserve">ale </w:t>
      </w:r>
      <w:r w:rsidRPr="007574EB">
        <w:rPr>
          <w:rFonts w:ascii="Times New Roman" w:hAnsi="Times New Roman" w:cs="Times New Roman"/>
        </w:rPr>
        <w:t xml:space="preserve">měl být připraven vyvracet typické námitky </w:t>
      </w:r>
      <w:r w:rsidR="00C05AC2">
        <w:rPr>
          <w:rFonts w:ascii="Times New Roman" w:hAnsi="Times New Roman" w:cs="Times New Roman"/>
        </w:rPr>
        <w:t xml:space="preserve">uživatele honitby </w:t>
      </w:r>
      <w:r w:rsidRPr="007574EB">
        <w:rPr>
          <w:rFonts w:ascii="Times New Roman" w:hAnsi="Times New Roman" w:cs="Times New Roman"/>
        </w:rPr>
        <w:t xml:space="preserve">založené na § 54 </w:t>
      </w:r>
      <w:proofErr w:type="spellStart"/>
      <w:r w:rsidRPr="007574EB">
        <w:rPr>
          <w:rFonts w:ascii="Times New Roman" w:hAnsi="Times New Roman" w:cs="Times New Roman"/>
        </w:rPr>
        <w:t>ZoM</w:t>
      </w:r>
      <w:proofErr w:type="spellEnd"/>
      <w:r w:rsidRPr="007574EB">
        <w:rPr>
          <w:rFonts w:ascii="Times New Roman" w:hAnsi="Times New Roman" w:cs="Times New Roman"/>
        </w:rPr>
        <w:t xml:space="preserve">. Prakticky se proto vyplatí již v žalobě vysvětlit, </w:t>
      </w:r>
      <w:r w:rsidR="00C05AC2">
        <w:rPr>
          <w:rFonts w:ascii="Times New Roman" w:hAnsi="Times New Roman" w:cs="Times New Roman"/>
        </w:rPr>
        <w:t xml:space="preserve">že nejsou uplatňovány škody na </w:t>
      </w:r>
      <w:r w:rsidRPr="007574EB">
        <w:rPr>
          <w:rFonts w:ascii="Times New Roman" w:hAnsi="Times New Roman" w:cs="Times New Roman"/>
        </w:rPr>
        <w:t>porost</w:t>
      </w:r>
      <w:r w:rsidR="00C05AC2">
        <w:rPr>
          <w:rFonts w:ascii="Times New Roman" w:hAnsi="Times New Roman" w:cs="Times New Roman"/>
        </w:rPr>
        <w:t>ech oplocených na ochranu před škodami zvěří</w:t>
      </w:r>
      <w:r w:rsidRPr="007574EB">
        <w:rPr>
          <w:rFonts w:ascii="Times New Roman" w:hAnsi="Times New Roman" w:cs="Times New Roman"/>
        </w:rPr>
        <w:t xml:space="preserve">, </w:t>
      </w:r>
      <w:r w:rsidR="00C05AC2">
        <w:rPr>
          <w:rFonts w:ascii="Times New Roman" w:hAnsi="Times New Roman" w:cs="Times New Roman"/>
        </w:rPr>
        <w:t xml:space="preserve">že </w:t>
      </w:r>
      <w:r w:rsidRPr="007574EB">
        <w:rPr>
          <w:rFonts w:ascii="Times New Roman" w:hAnsi="Times New Roman" w:cs="Times New Roman"/>
        </w:rPr>
        <w:t xml:space="preserve">nebyly poškozeny jen postranní výhony a </w:t>
      </w:r>
      <w:r w:rsidR="00C05AC2">
        <w:rPr>
          <w:rFonts w:ascii="Times New Roman" w:hAnsi="Times New Roman" w:cs="Times New Roman"/>
        </w:rPr>
        <w:t xml:space="preserve">že </w:t>
      </w:r>
      <w:r w:rsidRPr="007574EB">
        <w:rPr>
          <w:rFonts w:ascii="Times New Roman" w:hAnsi="Times New Roman" w:cs="Times New Roman"/>
        </w:rPr>
        <w:t>nejde o podlimitní rozsah škody</w:t>
      </w:r>
      <w:r w:rsidR="00C05AC2">
        <w:rPr>
          <w:rFonts w:ascii="Times New Roman" w:hAnsi="Times New Roman" w:cs="Times New Roman"/>
        </w:rPr>
        <w:t xml:space="preserve"> ve smyslu § 54 odst. 2 </w:t>
      </w:r>
      <w:proofErr w:type="spellStart"/>
      <w:r w:rsidR="00C05AC2">
        <w:rPr>
          <w:rFonts w:ascii="Times New Roman" w:hAnsi="Times New Roman" w:cs="Times New Roman"/>
        </w:rPr>
        <w:t>ZoM</w:t>
      </w:r>
      <w:proofErr w:type="spellEnd"/>
      <w:r w:rsidRPr="007574EB">
        <w:rPr>
          <w:rFonts w:ascii="Times New Roman" w:hAnsi="Times New Roman" w:cs="Times New Roman"/>
        </w:rPr>
        <w:t>.</w:t>
      </w:r>
    </w:p>
    <w:p w14:paraId="5AC8C3DD" w14:textId="4538C49B" w:rsidR="000A3B5A" w:rsidRPr="001F43C2" w:rsidRDefault="000A3B5A" w:rsidP="000A3B5A">
      <w:pPr>
        <w:pStyle w:val="Zkladntext"/>
        <w:spacing w:before="120" w:after="0" w:line="240" w:lineRule="auto"/>
        <w:jc w:val="both"/>
        <w:rPr>
          <w:rFonts w:ascii="Times New Roman" w:hAnsi="Times New Roman" w:cs="Times New Roman"/>
        </w:rPr>
      </w:pPr>
      <w:r>
        <w:rPr>
          <w:rFonts w:ascii="Times New Roman" w:hAnsi="Times New Roman" w:cs="Times New Roman"/>
        </w:rPr>
        <w:t xml:space="preserve">Nezbytnou součástí žaloby je pak návrh výroku rozsudku, tzv. žalobní petit. </w:t>
      </w:r>
      <w:r w:rsidRPr="001F43C2">
        <w:rPr>
          <w:rFonts w:ascii="Times New Roman" w:hAnsi="Times New Roman" w:cs="Times New Roman"/>
        </w:rPr>
        <w:t>T</w:t>
      </w:r>
      <w:r>
        <w:rPr>
          <w:rFonts w:ascii="Times New Roman" w:hAnsi="Times New Roman" w:cs="Times New Roman"/>
        </w:rPr>
        <w:t>en t</w:t>
      </w:r>
      <w:r w:rsidRPr="001F43C2">
        <w:rPr>
          <w:rFonts w:ascii="Times New Roman" w:hAnsi="Times New Roman" w:cs="Times New Roman"/>
        </w:rPr>
        <w:t>ypicky</w:t>
      </w:r>
      <w:r>
        <w:rPr>
          <w:rFonts w:ascii="Times New Roman" w:hAnsi="Times New Roman" w:cs="Times New Roman"/>
        </w:rPr>
        <w:t xml:space="preserve"> zní následovně</w:t>
      </w:r>
      <w:r w:rsidRPr="001F43C2">
        <w:rPr>
          <w:rFonts w:ascii="Times New Roman" w:hAnsi="Times New Roman" w:cs="Times New Roman"/>
        </w:rPr>
        <w:t xml:space="preserve">: </w:t>
      </w:r>
      <w:r w:rsidRPr="000A3B5A">
        <w:rPr>
          <w:rFonts w:ascii="Times New Roman" w:hAnsi="Times New Roman" w:cs="Times New Roman"/>
          <w:i/>
          <w:iCs/>
        </w:rPr>
        <w:t xml:space="preserve">Žalovaný je povinen zaplatit částku </w:t>
      </w:r>
      <w:proofErr w:type="gramStart"/>
      <w:r w:rsidRPr="000A3B5A">
        <w:rPr>
          <w:rFonts w:ascii="Times New Roman" w:hAnsi="Times New Roman" w:cs="Times New Roman"/>
          <w:i/>
          <w:iCs/>
        </w:rPr>
        <w:t>…….</w:t>
      </w:r>
      <w:proofErr w:type="gramEnd"/>
      <w:r w:rsidRPr="000A3B5A">
        <w:rPr>
          <w:rFonts w:ascii="Times New Roman" w:hAnsi="Times New Roman" w:cs="Times New Roman"/>
          <w:i/>
          <w:iCs/>
        </w:rPr>
        <w:t>. Kč s úrokem z prodlení ve výši … počítaným od …. do zaplacení, a to do tří dnů od právní moci rozsudku, a náklady řízení ve výši …</w:t>
      </w:r>
      <w:proofErr w:type="gramStart"/>
      <w:r w:rsidRPr="000A3B5A">
        <w:rPr>
          <w:rFonts w:ascii="Times New Roman" w:hAnsi="Times New Roman" w:cs="Times New Roman"/>
          <w:i/>
          <w:iCs/>
        </w:rPr>
        <w:t>…….</w:t>
      </w:r>
      <w:proofErr w:type="gramEnd"/>
      <w:r w:rsidRPr="000A3B5A">
        <w:rPr>
          <w:rFonts w:ascii="Times New Roman" w:hAnsi="Times New Roman" w:cs="Times New Roman"/>
          <w:i/>
          <w:iCs/>
        </w:rPr>
        <w:t>.Kč.</w:t>
      </w:r>
    </w:p>
    <w:p w14:paraId="62B322AF" w14:textId="4CA08EB2" w:rsidR="00C05AC2" w:rsidRPr="00C05AC2" w:rsidRDefault="00C05AC2" w:rsidP="00C05AC2">
      <w:pPr>
        <w:spacing w:before="120"/>
        <w:jc w:val="both"/>
        <w:rPr>
          <w:rFonts w:ascii="Times New Roman" w:hAnsi="Times New Roman" w:cs="Times New Roman"/>
          <w:b/>
          <w:bCs/>
        </w:rPr>
      </w:pPr>
      <w:r w:rsidRPr="00C05AC2">
        <w:rPr>
          <w:rFonts w:ascii="Times New Roman" w:hAnsi="Times New Roman" w:cs="Times New Roman"/>
          <w:b/>
          <w:bCs/>
        </w:rPr>
        <w:t>5.</w:t>
      </w:r>
      <w:r>
        <w:rPr>
          <w:rFonts w:ascii="Times New Roman" w:hAnsi="Times New Roman" w:cs="Times New Roman"/>
          <w:b/>
          <w:bCs/>
        </w:rPr>
        <w:t>5</w:t>
      </w:r>
      <w:r w:rsidRPr="00C05AC2">
        <w:rPr>
          <w:rFonts w:ascii="Times New Roman" w:hAnsi="Times New Roman" w:cs="Times New Roman"/>
          <w:b/>
          <w:bCs/>
        </w:rPr>
        <w:t xml:space="preserve">. </w:t>
      </w:r>
      <w:r>
        <w:rPr>
          <w:rFonts w:ascii="Times New Roman" w:hAnsi="Times New Roman" w:cs="Times New Roman"/>
          <w:b/>
          <w:bCs/>
        </w:rPr>
        <w:t>Obvyklé námitky uživatele honitby</w:t>
      </w:r>
    </w:p>
    <w:p w14:paraId="7060B8D4" w14:textId="77777777" w:rsidR="00452F14" w:rsidRDefault="00452F14" w:rsidP="00452F14">
      <w:pPr>
        <w:spacing w:before="120"/>
        <w:jc w:val="both"/>
        <w:rPr>
          <w:rFonts w:ascii="Times New Roman" w:hAnsi="Times New Roman" w:cs="Times New Roman"/>
        </w:rPr>
      </w:pPr>
      <w:r>
        <w:rPr>
          <w:rFonts w:ascii="Times New Roman" w:hAnsi="Times New Roman" w:cs="Times New Roman"/>
        </w:rPr>
        <w:t xml:space="preserve">Jen málokdy se stává, že uživatel honitby jako žalovaný k žalobním tvrzením mlčí nebo výslovně uzná jejich pravdivost a důvodnost. Mnohem pravděpodobnější je vznik stavu, kdy bude uživatel honitby žalobní tvrzení a navržené důkazy zpochybňovat. </w:t>
      </w:r>
    </w:p>
    <w:p w14:paraId="48D524D5" w14:textId="3B287F28" w:rsidR="000A3B5A" w:rsidRPr="001F43C2" w:rsidRDefault="00452F14" w:rsidP="000A3B5A">
      <w:pPr>
        <w:spacing w:before="120"/>
        <w:jc w:val="both"/>
        <w:rPr>
          <w:rFonts w:ascii="Times New Roman" w:hAnsi="Times New Roman" w:cs="Times New Roman"/>
        </w:rPr>
      </w:pPr>
      <w:r w:rsidRPr="00452F14">
        <w:rPr>
          <w:rFonts w:ascii="Times New Roman" w:hAnsi="Times New Roman" w:cs="Times New Roman"/>
        </w:rPr>
        <w:t xml:space="preserve">Nejčastější obranou je tvrzení, že </w:t>
      </w:r>
      <w:r>
        <w:rPr>
          <w:rFonts w:ascii="Times New Roman" w:hAnsi="Times New Roman" w:cs="Times New Roman"/>
        </w:rPr>
        <w:t xml:space="preserve">škoda nebyl způsobena zvěří nebo nevznikla v rozhodné době. V tomto ohledu jsou </w:t>
      </w:r>
      <w:proofErr w:type="spellStart"/>
      <w:r w:rsidRPr="00452F14">
        <w:rPr>
          <w:rFonts w:ascii="Times New Roman" w:hAnsi="Times New Roman" w:cs="Times New Roman"/>
        </w:rPr>
        <w:t>protiargumentací</w:t>
      </w:r>
      <w:proofErr w:type="spellEnd"/>
      <w:r w:rsidRPr="00452F14">
        <w:rPr>
          <w:rFonts w:ascii="Times New Roman" w:hAnsi="Times New Roman" w:cs="Times New Roman"/>
        </w:rPr>
        <w:t xml:space="preserve"> </w:t>
      </w:r>
      <w:r>
        <w:rPr>
          <w:rFonts w:ascii="Times New Roman" w:hAnsi="Times New Roman" w:cs="Times New Roman"/>
        </w:rPr>
        <w:t xml:space="preserve">data ze </w:t>
      </w:r>
      <w:r w:rsidRPr="00452F14">
        <w:rPr>
          <w:rFonts w:ascii="Times New Roman" w:hAnsi="Times New Roman" w:cs="Times New Roman"/>
        </w:rPr>
        <w:t>srovnávací</w:t>
      </w:r>
      <w:r>
        <w:rPr>
          <w:rFonts w:ascii="Times New Roman" w:hAnsi="Times New Roman" w:cs="Times New Roman"/>
        </w:rPr>
        <w:t xml:space="preserve">ch ploch a </w:t>
      </w:r>
      <w:r w:rsidRPr="00452F14">
        <w:rPr>
          <w:rFonts w:ascii="Times New Roman" w:hAnsi="Times New Roman" w:cs="Times New Roman"/>
        </w:rPr>
        <w:t>oplocenky, foto</w:t>
      </w:r>
      <w:r>
        <w:rPr>
          <w:rFonts w:ascii="Times New Roman" w:hAnsi="Times New Roman" w:cs="Times New Roman"/>
        </w:rPr>
        <w:t xml:space="preserve"> a </w:t>
      </w:r>
      <w:proofErr w:type="gramStart"/>
      <w:r>
        <w:rPr>
          <w:rFonts w:ascii="Times New Roman" w:hAnsi="Times New Roman" w:cs="Times New Roman"/>
        </w:rPr>
        <w:t xml:space="preserve">video- </w:t>
      </w:r>
      <w:r w:rsidRPr="00452F14">
        <w:rPr>
          <w:rFonts w:ascii="Times New Roman" w:hAnsi="Times New Roman" w:cs="Times New Roman"/>
        </w:rPr>
        <w:t>dokumentace</w:t>
      </w:r>
      <w:proofErr w:type="gramEnd"/>
      <w:r>
        <w:rPr>
          <w:rFonts w:ascii="Times New Roman" w:hAnsi="Times New Roman" w:cs="Times New Roman"/>
        </w:rPr>
        <w:t xml:space="preserve">, vyjádření OLH, svědecké výpovědi </w:t>
      </w:r>
      <w:r w:rsidRPr="00452F14">
        <w:rPr>
          <w:rFonts w:ascii="Times New Roman" w:hAnsi="Times New Roman" w:cs="Times New Roman"/>
        </w:rPr>
        <w:t>a znalecký posudek</w:t>
      </w:r>
      <w:r w:rsidR="000A3B5A">
        <w:rPr>
          <w:rFonts w:ascii="Times New Roman" w:hAnsi="Times New Roman" w:cs="Times New Roman"/>
        </w:rPr>
        <w:t xml:space="preserve"> prokazující, že </w:t>
      </w:r>
      <w:r w:rsidR="000A3B5A" w:rsidRPr="001F43C2">
        <w:rPr>
          <w:rFonts w:ascii="Times New Roman" w:hAnsi="Times New Roman" w:cs="Times New Roman"/>
        </w:rPr>
        <w:t>druh poškození odpovídá pobytovým znakům konkrétní zvěře</w:t>
      </w:r>
      <w:r w:rsidR="000A3B5A">
        <w:rPr>
          <w:rFonts w:ascii="Times New Roman" w:hAnsi="Times New Roman" w:cs="Times New Roman"/>
        </w:rPr>
        <w:t xml:space="preserve"> a</w:t>
      </w:r>
      <w:r w:rsidR="000A3B5A" w:rsidRPr="001F43C2">
        <w:rPr>
          <w:rFonts w:ascii="Times New Roman" w:hAnsi="Times New Roman" w:cs="Times New Roman"/>
        </w:rPr>
        <w:t xml:space="preserve"> jiní škodliví činitelé </w:t>
      </w:r>
      <w:r w:rsidR="000A3B5A">
        <w:rPr>
          <w:rFonts w:ascii="Times New Roman" w:hAnsi="Times New Roman" w:cs="Times New Roman"/>
        </w:rPr>
        <w:t xml:space="preserve">jsou </w:t>
      </w:r>
      <w:r w:rsidR="000A3B5A" w:rsidRPr="001F43C2">
        <w:rPr>
          <w:rFonts w:ascii="Times New Roman" w:hAnsi="Times New Roman" w:cs="Times New Roman"/>
        </w:rPr>
        <w:t xml:space="preserve">vyloučeni. </w:t>
      </w:r>
    </w:p>
    <w:p w14:paraId="3BD8586F" w14:textId="1569571E" w:rsidR="004566AC" w:rsidRPr="001F43C2" w:rsidRDefault="00452F14" w:rsidP="004566AC">
      <w:pPr>
        <w:spacing w:before="120"/>
        <w:jc w:val="both"/>
        <w:rPr>
          <w:rFonts w:ascii="Times New Roman" w:hAnsi="Times New Roman" w:cs="Times New Roman"/>
        </w:rPr>
      </w:pPr>
      <w:r>
        <w:rPr>
          <w:rFonts w:ascii="Times New Roman" w:hAnsi="Times New Roman" w:cs="Times New Roman"/>
        </w:rPr>
        <w:lastRenderedPageBreak/>
        <w:t xml:space="preserve">Další obvyklou námitkou je tvrzení, že </w:t>
      </w:r>
      <w:r w:rsidRPr="00452F14">
        <w:rPr>
          <w:rFonts w:ascii="Times New Roman" w:hAnsi="Times New Roman" w:cs="Times New Roman"/>
        </w:rPr>
        <w:t>vlastník lesa neučinil přiměřená opatření</w:t>
      </w:r>
      <w:r>
        <w:rPr>
          <w:rFonts w:ascii="Times New Roman" w:hAnsi="Times New Roman" w:cs="Times New Roman"/>
        </w:rPr>
        <w:t xml:space="preserve"> na ochranu před škodami zvěří</w:t>
      </w:r>
      <w:r w:rsidRPr="00452F14">
        <w:rPr>
          <w:rFonts w:ascii="Times New Roman" w:hAnsi="Times New Roman" w:cs="Times New Roman"/>
        </w:rPr>
        <w:t xml:space="preserve">. </w:t>
      </w:r>
      <w:r>
        <w:rPr>
          <w:rFonts w:ascii="Times New Roman" w:hAnsi="Times New Roman" w:cs="Times New Roman"/>
        </w:rPr>
        <w:t>Zde by o</w:t>
      </w:r>
      <w:r w:rsidRPr="00452F14">
        <w:rPr>
          <w:rFonts w:ascii="Times New Roman" w:hAnsi="Times New Roman" w:cs="Times New Roman"/>
        </w:rPr>
        <w:t xml:space="preserve">dpovědí </w:t>
      </w:r>
      <w:r>
        <w:rPr>
          <w:rFonts w:ascii="Times New Roman" w:hAnsi="Times New Roman" w:cs="Times New Roman"/>
        </w:rPr>
        <w:t xml:space="preserve">měla být </w:t>
      </w:r>
      <w:r w:rsidRPr="00452F14">
        <w:rPr>
          <w:rFonts w:ascii="Times New Roman" w:hAnsi="Times New Roman" w:cs="Times New Roman"/>
        </w:rPr>
        <w:t>konkrétní dokumentace opatření, jejich údržby, rozsahu a důvodů, proč byla zvolena právě tato ochrana</w:t>
      </w:r>
      <w:r w:rsidR="004566AC">
        <w:rPr>
          <w:rFonts w:ascii="Times New Roman" w:hAnsi="Times New Roman" w:cs="Times New Roman"/>
        </w:rPr>
        <w:t xml:space="preserve">, to vše spojeno s poukazem na skutečnost, že </w:t>
      </w:r>
      <w:r w:rsidR="004566AC" w:rsidRPr="001F43C2">
        <w:rPr>
          <w:rFonts w:ascii="Times New Roman" w:hAnsi="Times New Roman" w:cs="Times New Roman"/>
        </w:rPr>
        <w:t xml:space="preserve">přiměřenost opatření se hodnotí dle místních podmínek a účinnosti, </w:t>
      </w:r>
      <w:r w:rsidR="004566AC">
        <w:rPr>
          <w:rFonts w:ascii="Times New Roman" w:hAnsi="Times New Roman" w:cs="Times New Roman"/>
        </w:rPr>
        <w:t xml:space="preserve">když </w:t>
      </w:r>
      <w:r w:rsidR="004566AC" w:rsidRPr="001F43C2">
        <w:rPr>
          <w:rFonts w:ascii="Times New Roman" w:hAnsi="Times New Roman" w:cs="Times New Roman"/>
        </w:rPr>
        <w:t xml:space="preserve">podle judikatury NS žalovaný nemůže tvrdit nedostatečnost bez </w:t>
      </w:r>
      <w:r w:rsidR="004566AC">
        <w:rPr>
          <w:rFonts w:ascii="Times New Roman" w:hAnsi="Times New Roman" w:cs="Times New Roman"/>
        </w:rPr>
        <w:t xml:space="preserve">označení </w:t>
      </w:r>
      <w:r w:rsidR="004566AC" w:rsidRPr="001F43C2">
        <w:rPr>
          <w:rFonts w:ascii="Times New Roman" w:hAnsi="Times New Roman" w:cs="Times New Roman"/>
        </w:rPr>
        <w:t xml:space="preserve">konkrétní alternativy, která </w:t>
      </w:r>
      <w:r w:rsidR="004566AC">
        <w:rPr>
          <w:rFonts w:ascii="Times New Roman" w:hAnsi="Times New Roman" w:cs="Times New Roman"/>
        </w:rPr>
        <w:t xml:space="preserve">by </w:t>
      </w:r>
      <w:r w:rsidR="004566AC" w:rsidRPr="001F43C2">
        <w:rPr>
          <w:rFonts w:ascii="Times New Roman" w:hAnsi="Times New Roman" w:cs="Times New Roman"/>
        </w:rPr>
        <w:t xml:space="preserve">byla technicky a ekonomicky únosná. </w:t>
      </w:r>
    </w:p>
    <w:p w14:paraId="711D30E1" w14:textId="2198E417" w:rsidR="00452F14" w:rsidRPr="00452F14" w:rsidRDefault="00452F14" w:rsidP="00452F14">
      <w:pPr>
        <w:spacing w:before="120"/>
        <w:jc w:val="both"/>
        <w:rPr>
          <w:rFonts w:ascii="Times New Roman" w:hAnsi="Times New Roman" w:cs="Times New Roman"/>
        </w:rPr>
      </w:pPr>
      <w:r>
        <w:rPr>
          <w:rFonts w:ascii="Times New Roman" w:hAnsi="Times New Roman" w:cs="Times New Roman"/>
        </w:rPr>
        <w:t xml:space="preserve">Obvyklým předmětem zpochybnění je </w:t>
      </w:r>
      <w:r w:rsidR="004566AC">
        <w:rPr>
          <w:rFonts w:ascii="Times New Roman" w:hAnsi="Times New Roman" w:cs="Times New Roman"/>
        </w:rPr>
        <w:t xml:space="preserve">správnost </w:t>
      </w:r>
      <w:r>
        <w:rPr>
          <w:rFonts w:ascii="Times New Roman" w:hAnsi="Times New Roman" w:cs="Times New Roman"/>
        </w:rPr>
        <w:t xml:space="preserve">výpočtu výše škody. Jelikož </w:t>
      </w:r>
      <w:r w:rsidRPr="00452F14">
        <w:rPr>
          <w:rFonts w:ascii="Times New Roman" w:hAnsi="Times New Roman" w:cs="Times New Roman"/>
        </w:rPr>
        <w:t>neexistuje jednotná závazná metodika, je rozhodující přezkoumatelnost a odborná obhajitelnost výpočtu, nikoli jeho absolutní shoda s jedním univerzálním schématem</w:t>
      </w:r>
      <w:r>
        <w:rPr>
          <w:rFonts w:ascii="Times New Roman" w:hAnsi="Times New Roman" w:cs="Times New Roman"/>
        </w:rPr>
        <w:t xml:space="preserve">; v tomto ohledu má zásadní roli obsah znaleckého posudku v kombinaci se schopností znalce obhájit jeho obsah při </w:t>
      </w:r>
      <w:r w:rsidR="00DF6808">
        <w:rPr>
          <w:rFonts w:ascii="Times New Roman" w:hAnsi="Times New Roman" w:cs="Times New Roman"/>
        </w:rPr>
        <w:t xml:space="preserve">soudním </w:t>
      </w:r>
      <w:r>
        <w:rPr>
          <w:rFonts w:ascii="Times New Roman" w:hAnsi="Times New Roman" w:cs="Times New Roman"/>
        </w:rPr>
        <w:t>jednání</w:t>
      </w:r>
      <w:r w:rsidRPr="00452F14">
        <w:rPr>
          <w:rFonts w:ascii="Times New Roman" w:hAnsi="Times New Roman" w:cs="Times New Roman"/>
        </w:rPr>
        <w:t>.</w:t>
      </w:r>
    </w:p>
    <w:p w14:paraId="5303CC06" w14:textId="71609426" w:rsidR="00452F14" w:rsidRPr="00452F14" w:rsidRDefault="00DF6808" w:rsidP="00452F14">
      <w:pPr>
        <w:spacing w:before="120"/>
        <w:jc w:val="both"/>
        <w:rPr>
          <w:rFonts w:ascii="Times New Roman" w:hAnsi="Times New Roman" w:cs="Times New Roman"/>
        </w:rPr>
      </w:pPr>
      <w:r>
        <w:rPr>
          <w:rFonts w:ascii="Times New Roman" w:hAnsi="Times New Roman" w:cs="Times New Roman"/>
        </w:rPr>
        <w:t xml:space="preserve">Potenciálně nejnebezpečnější </w:t>
      </w:r>
      <w:r w:rsidR="00452F14" w:rsidRPr="00452F14">
        <w:rPr>
          <w:rFonts w:ascii="Times New Roman" w:hAnsi="Times New Roman" w:cs="Times New Roman"/>
        </w:rPr>
        <w:t xml:space="preserve">je pro žalobce </w:t>
      </w:r>
      <w:r>
        <w:rPr>
          <w:rFonts w:ascii="Times New Roman" w:hAnsi="Times New Roman" w:cs="Times New Roman"/>
        </w:rPr>
        <w:t>samozřejmě námitka prekluze nároku</w:t>
      </w:r>
      <w:r w:rsidR="00452F14" w:rsidRPr="00452F14">
        <w:rPr>
          <w:rFonts w:ascii="Times New Roman" w:hAnsi="Times New Roman" w:cs="Times New Roman"/>
        </w:rPr>
        <w:t xml:space="preserve">. </w:t>
      </w:r>
      <w:r>
        <w:rPr>
          <w:rFonts w:ascii="Times New Roman" w:hAnsi="Times New Roman" w:cs="Times New Roman"/>
        </w:rPr>
        <w:t xml:space="preserve">Žalobce by proto měl důsledně evidovat doklady prokazující </w:t>
      </w:r>
      <w:r w:rsidR="00452F14" w:rsidRPr="00452F14">
        <w:rPr>
          <w:rFonts w:ascii="Times New Roman" w:hAnsi="Times New Roman" w:cs="Times New Roman"/>
        </w:rPr>
        <w:t>dat</w:t>
      </w:r>
      <w:r>
        <w:rPr>
          <w:rFonts w:ascii="Times New Roman" w:hAnsi="Times New Roman" w:cs="Times New Roman"/>
        </w:rPr>
        <w:t>um</w:t>
      </w:r>
      <w:r w:rsidR="00452F14" w:rsidRPr="00452F14">
        <w:rPr>
          <w:rFonts w:ascii="Times New Roman" w:hAnsi="Times New Roman" w:cs="Times New Roman"/>
        </w:rPr>
        <w:t xml:space="preserve"> a obsah uplatnění nároku</w:t>
      </w:r>
      <w:r>
        <w:rPr>
          <w:rFonts w:ascii="Times New Roman" w:hAnsi="Times New Roman" w:cs="Times New Roman"/>
        </w:rPr>
        <w:t xml:space="preserve"> a vyčíslení výše škody</w:t>
      </w:r>
      <w:r w:rsidR="00452F14" w:rsidRPr="00452F14">
        <w:rPr>
          <w:rFonts w:ascii="Times New Roman" w:hAnsi="Times New Roman" w:cs="Times New Roman"/>
        </w:rPr>
        <w:t>.</w:t>
      </w:r>
      <w:r w:rsidR="00B77E52">
        <w:rPr>
          <w:rFonts w:ascii="Times New Roman" w:hAnsi="Times New Roman" w:cs="Times New Roman"/>
        </w:rPr>
        <w:t xml:space="preserve"> </w:t>
      </w:r>
    </w:p>
    <w:p w14:paraId="35769491" w14:textId="1714E171" w:rsidR="004566AC" w:rsidRPr="00734B4A" w:rsidRDefault="004566AC" w:rsidP="004566AC">
      <w:pPr>
        <w:pStyle w:val="Zkladntext"/>
        <w:spacing w:before="240" w:after="0" w:line="240" w:lineRule="auto"/>
        <w:rPr>
          <w:rFonts w:ascii="Times New Roman" w:hAnsi="Times New Roman" w:cs="Times New Roman"/>
          <w:b/>
          <w:bCs/>
        </w:rPr>
      </w:pPr>
      <w:r>
        <w:rPr>
          <w:rFonts w:ascii="Times New Roman" w:hAnsi="Times New Roman" w:cs="Times New Roman"/>
          <w:b/>
          <w:bCs/>
        </w:rPr>
        <w:t>6</w:t>
      </w:r>
      <w:r w:rsidRPr="00734B4A">
        <w:rPr>
          <w:rFonts w:ascii="Times New Roman" w:hAnsi="Times New Roman" w:cs="Times New Roman"/>
          <w:b/>
          <w:bCs/>
        </w:rPr>
        <w:t xml:space="preserve">. </w:t>
      </w:r>
      <w:r>
        <w:rPr>
          <w:rFonts w:ascii="Times New Roman" w:hAnsi="Times New Roman" w:cs="Times New Roman"/>
          <w:b/>
          <w:bCs/>
        </w:rPr>
        <w:t xml:space="preserve">Řízení podle § 39 </w:t>
      </w:r>
      <w:proofErr w:type="spellStart"/>
      <w:r>
        <w:rPr>
          <w:rFonts w:ascii="Times New Roman" w:hAnsi="Times New Roman" w:cs="Times New Roman"/>
          <w:b/>
          <w:bCs/>
        </w:rPr>
        <w:t>ZoM</w:t>
      </w:r>
      <w:proofErr w:type="spellEnd"/>
      <w:r>
        <w:rPr>
          <w:rFonts w:ascii="Times New Roman" w:hAnsi="Times New Roman" w:cs="Times New Roman"/>
          <w:b/>
          <w:bCs/>
        </w:rPr>
        <w:t xml:space="preserve"> </w:t>
      </w:r>
    </w:p>
    <w:p w14:paraId="04C74438" w14:textId="2A3C9426" w:rsidR="007027AD" w:rsidRPr="007027AD" w:rsidRDefault="007027AD" w:rsidP="008827BC">
      <w:pPr>
        <w:pStyle w:val="Zkladntext"/>
        <w:spacing w:before="120" w:after="0" w:line="240" w:lineRule="auto"/>
        <w:jc w:val="both"/>
        <w:rPr>
          <w:rFonts w:ascii="Times New Roman" w:hAnsi="Times New Roman" w:cs="Times New Roman"/>
          <w:b/>
          <w:bCs/>
        </w:rPr>
      </w:pPr>
      <w:r w:rsidRPr="007027AD">
        <w:rPr>
          <w:rFonts w:ascii="Times New Roman" w:hAnsi="Times New Roman" w:cs="Times New Roman"/>
          <w:b/>
          <w:bCs/>
        </w:rPr>
        <w:t xml:space="preserve">6.1. Předmět a účel řízení  </w:t>
      </w:r>
    </w:p>
    <w:p w14:paraId="2CCA8A31" w14:textId="6B85BD97"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Řízení podle § 39 zákona o myslivosti </w:t>
      </w:r>
      <w:r w:rsidR="000A7493" w:rsidRPr="000A7493">
        <w:rPr>
          <w:rFonts w:ascii="Times New Roman" w:hAnsi="Times New Roman" w:cs="Times New Roman"/>
        </w:rPr>
        <w:t>(„</w:t>
      </w:r>
      <w:r w:rsidR="000A7493" w:rsidRPr="000A7493">
        <w:rPr>
          <w:rFonts w:ascii="Times New Roman" w:hAnsi="Times New Roman" w:cs="Times New Roman"/>
          <w:i/>
          <w:iCs/>
        </w:rPr>
        <w:t>Vyžaduje-li zájem vlastníka, popřípadě nájemce honebních pozemků nebo zájem zemědělské nebo lesní výroby, ochrany přírody anebo zájem mysliveckého hospodaření, aby počet některého druhu zvěře byl snížen, orgán státní správy myslivosti povolí, popřípadě uloží uživateli honitby příslušnou úpravu stavu zvěře. Nelze-li škody působené zvěří snížit technicky přiměřenými a ekonomicky únosnými způsoby, uloží orgán státní správy myslivosti na návrh vlastníka, popřípadě nájemce honebního pozemku nebo na návrh orgánu ochrany přírody nebo orgánu státní správy lesa snížení stavu zvěře až na minimální stav, popřípadě zruší chov druhu zvěře, který škody působí</w:t>
      </w:r>
      <w:r w:rsidR="000A7493" w:rsidRPr="000A7493">
        <w:rPr>
          <w:rFonts w:ascii="Times New Roman" w:hAnsi="Times New Roman" w:cs="Times New Roman"/>
        </w:rPr>
        <w:t>.“)</w:t>
      </w:r>
      <w:r w:rsidR="000A7493">
        <w:rPr>
          <w:rFonts w:ascii="Times New Roman" w:hAnsi="Times New Roman" w:cs="Times New Roman"/>
          <w:b/>
          <w:bCs/>
        </w:rPr>
        <w:t xml:space="preserve"> </w:t>
      </w:r>
      <w:r w:rsidRPr="008827BC">
        <w:rPr>
          <w:rFonts w:ascii="Times New Roman" w:hAnsi="Times New Roman" w:cs="Times New Roman"/>
        </w:rPr>
        <w:t>je pro vlastníka lesa hlavní</w:t>
      </w:r>
      <w:r>
        <w:rPr>
          <w:rFonts w:ascii="Times New Roman" w:hAnsi="Times New Roman" w:cs="Times New Roman"/>
        </w:rPr>
        <w:t>m</w:t>
      </w:r>
      <w:r w:rsidRPr="008827BC">
        <w:rPr>
          <w:rFonts w:ascii="Times New Roman" w:hAnsi="Times New Roman" w:cs="Times New Roman"/>
        </w:rPr>
        <w:t xml:space="preserve"> </w:t>
      </w:r>
      <w:r w:rsidRPr="008827BC">
        <w:rPr>
          <w:rFonts w:ascii="Times New Roman" w:hAnsi="Times New Roman" w:cs="Times New Roman"/>
          <w:b/>
          <w:bCs/>
        </w:rPr>
        <w:t>veřejnoprávní</w:t>
      </w:r>
      <w:r>
        <w:rPr>
          <w:rFonts w:ascii="Times New Roman" w:hAnsi="Times New Roman" w:cs="Times New Roman"/>
          <w:b/>
          <w:bCs/>
        </w:rPr>
        <w:t>m</w:t>
      </w:r>
      <w:r w:rsidRPr="008827BC">
        <w:rPr>
          <w:rFonts w:ascii="Times New Roman" w:hAnsi="Times New Roman" w:cs="Times New Roman"/>
          <w:b/>
          <w:bCs/>
        </w:rPr>
        <w:t xml:space="preserve"> nástroj</w:t>
      </w:r>
      <w:r>
        <w:rPr>
          <w:rFonts w:ascii="Times New Roman" w:hAnsi="Times New Roman" w:cs="Times New Roman"/>
          <w:b/>
          <w:bCs/>
        </w:rPr>
        <w:t>em</w:t>
      </w:r>
      <w:r w:rsidRPr="008827BC">
        <w:rPr>
          <w:rFonts w:ascii="Times New Roman" w:hAnsi="Times New Roman" w:cs="Times New Roman"/>
        </w:rPr>
        <w:t xml:space="preserve">, jak dosáhnout toho, aby </w:t>
      </w:r>
      <w:r>
        <w:rPr>
          <w:rFonts w:ascii="Times New Roman" w:hAnsi="Times New Roman" w:cs="Times New Roman"/>
        </w:rPr>
        <w:t xml:space="preserve">orgány veřejné správy </w:t>
      </w:r>
      <w:r w:rsidRPr="008827BC">
        <w:rPr>
          <w:rFonts w:ascii="Times New Roman" w:hAnsi="Times New Roman" w:cs="Times New Roman"/>
        </w:rPr>
        <w:t>zasáhl</w:t>
      </w:r>
      <w:r>
        <w:rPr>
          <w:rFonts w:ascii="Times New Roman" w:hAnsi="Times New Roman" w:cs="Times New Roman"/>
        </w:rPr>
        <w:t>y</w:t>
      </w:r>
      <w:r w:rsidRPr="008827BC">
        <w:rPr>
          <w:rFonts w:ascii="Times New Roman" w:hAnsi="Times New Roman" w:cs="Times New Roman"/>
        </w:rPr>
        <w:t xml:space="preserve"> proti příliš vysokým stavům zvěře v honitbě. Nejde o řízení, jehož cílem je přiznat </w:t>
      </w:r>
      <w:r>
        <w:rPr>
          <w:rFonts w:ascii="Times New Roman" w:hAnsi="Times New Roman" w:cs="Times New Roman"/>
        </w:rPr>
        <w:t xml:space="preserve">náhradu již </w:t>
      </w:r>
      <w:r w:rsidRPr="008827BC">
        <w:rPr>
          <w:rFonts w:ascii="Times New Roman" w:hAnsi="Times New Roman" w:cs="Times New Roman"/>
        </w:rPr>
        <w:t>vznikl</w:t>
      </w:r>
      <w:r>
        <w:rPr>
          <w:rFonts w:ascii="Times New Roman" w:hAnsi="Times New Roman" w:cs="Times New Roman"/>
        </w:rPr>
        <w:t>é</w:t>
      </w:r>
      <w:r w:rsidRPr="008827BC">
        <w:rPr>
          <w:rFonts w:ascii="Times New Roman" w:hAnsi="Times New Roman" w:cs="Times New Roman"/>
        </w:rPr>
        <w:t xml:space="preserve"> škod</w:t>
      </w:r>
      <w:r>
        <w:rPr>
          <w:rFonts w:ascii="Times New Roman" w:hAnsi="Times New Roman" w:cs="Times New Roman"/>
        </w:rPr>
        <w:t xml:space="preserve">y, k tomu slouží </w:t>
      </w:r>
      <w:r w:rsidRPr="008827BC">
        <w:rPr>
          <w:rFonts w:ascii="Times New Roman" w:hAnsi="Times New Roman" w:cs="Times New Roman"/>
        </w:rPr>
        <w:t xml:space="preserve">postup podle § 52 až § 55 </w:t>
      </w:r>
      <w:proofErr w:type="spellStart"/>
      <w:r>
        <w:rPr>
          <w:rFonts w:ascii="Times New Roman" w:hAnsi="Times New Roman" w:cs="Times New Roman"/>
        </w:rPr>
        <w:t>ZoM</w:t>
      </w:r>
      <w:proofErr w:type="spellEnd"/>
      <w:r>
        <w:rPr>
          <w:rFonts w:ascii="Times New Roman" w:hAnsi="Times New Roman" w:cs="Times New Roman"/>
        </w:rPr>
        <w:t xml:space="preserve"> jak byl popsán výše</w:t>
      </w:r>
      <w:r w:rsidRPr="008827BC">
        <w:rPr>
          <w:rFonts w:ascii="Times New Roman" w:hAnsi="Times New Roman" w:cs="Times New Roman"/>
        </w:rPr>
        <w:t>, případně žalob</w:t>
      </w:r>
      <w:r>
        <w:rPr>
          <w:rFonts w:ascii="Times New Roman" w:hAnsi="Times New Roman" w:cs="Times New Roman"/>
        </w:rPr>
        <w:t>a</w:t>
      </w:r>
      <w:r w:rsidRPr="008827BC">
        <w:rPr>
          <w:rFonts w:ascii="Times New Roman" w:hAnsi="Times New Roman" w:cs="Times New Roman"/>
        </w:rPr>
        <w:t xml:space="preserve"> u civilního soudu. Řízení podle § 39 míří hlavně do budoucna. Jeho smyslem je změnit stav v honitbě tak, aby škody na lese dále nevznikaly, nebo alespoň nebyly tak vysoké.</w:t>
      </w:r>
    </w:p>
    <w:p w14:paraId="7924173F" w14:textId="760CEF5D" w:rsidR="000A7493" w:rsidRPr="008827BC" w:rsidRDefault="000A7493" w:rsidP="000A7493">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Pro vlastníka lesa to v praxi znamená </w:t>
      </w:r>
      <w:proofErr w:type="gramStart"/>
      <w:r>
        <w:rPr>
          <w:rFonts w:ascii="Times New Roman" w:hAnsi="Times New Roman" w:cs="Times New Roman"/>
        </w:rPr>
        <w:t>jediné -</w:t>
      </w:r>
      <w:r w:rsidRPr="008827BC">
        <w:rPr>
          <w:rFonts w:ascii="Times New Roman" w:hAnsi="Times New Roman" w:cs="Times New Roman"/>
        </w:rPr>
        <w:t xml:space="preserve"> pokud</w:t>
      </w:r>
      <w:proofErr w:type="gramEnd"/>
      <w:r w:rsidRPr="008827BC">
        <w:rPr>
          <w:rFonts w:ascii="Times New Roman" w:hAnsi="Times New Roman" w:cs="Times New Roman"/>
        </w:rPr>
        <w:t xml:space="preserve"> </w:t>
      </w:r>
      <w:r>
        <w:rPr>
          <w:rFonts w:ascii="Times New Roman" w:hAnsi="Times New Roman" w:cs="Times New Roman"/>
        </w:rPr>
        <w:t xml:space="preserve">zvěř nepůsobí </w:t>
      </w:r>
      <w:r w:rsidRPr="008827BC">
        <w:rPr>
          <w:rFonts w:ascii="Times New Roman" w:hAnsi="Times New Roman" w:cs="Times New Roman"/>
        </w:rPr>
        <w:t xml:space="preserve">jednotlivé nahodilé škody, ale </w:t>
      </w:r>
      <w:r>
        <w:rPr>
          <w:rFonts w:ascii="Times New Roman" w:hAnsi="Times New Roman" w:cs="Times New Roman"/>
        </w:rPr>
        <w:t xml:space="preserve">představuje </w:t>
      </w:r>
      <w:r w:rsidRPr="008827BC">
        <w:rPr>
          <w:rFonts w:ascii="Times New Roman" w:hAnsi="Times New Roman" w:cs="Times New Roman"/>
        </w:rPr>
        <w:t xml:space="preserve">opakovaný a dlouhodobý problém, nestačí se soustředit jen </w:t>
      </w:r>
      <w:r>
        <w:rPr>
          <w:rFonts w:ascii="Times New Roman" w:hAnsi="Times New Roman" w:cs="Times New Roman"/>
        </w:rPr>
        <w:t xml:space="preserve">realizaci technických opatření popsaných v § 5 vyhlášky č. 101/1996 Sb., tzn. </w:t>
      </w:r>
      <w:r w:rsidRPr="008827BC">
        <w:rPr>
          <w:rFonts w:ascii="Times New Roman" w:hAnsi="Times New Roman" w:cs="Times New Roman"/>
        </w:rPr>
        <w:t xml:space="preserve">na oplocenky, nátěry a každoroční vyčíslování škod. Je třeba usilovat i o to, aby byl </w:t>
      </w:r>
      <w:r w:rsidRPr="008827BC">
        <w:rPr>
          <w:rFonts w:ascii="Times New Roman" w:hAnsi="Times New Roman" w:cs="Times New Roman"/>
          <w:b/>
          <w:bCs/>
        </w:rPr>
        <w:t>snížen samotný tlak zvěře</w:t>
      </w:r>
      <w:r w:rsidRPr="008827BC">
        <w:rPr>
          <w:rFonts w:ascii="Times New Roman" w:hAnsi="Times New Roman" w:cs="Times New Roman"/>
        </w:rPr>
        <w:t>.</w:t>
      </w:r>
      <w:r>
        <w:rPr>
          <w:rFonts w:ascii="Times New Roman" w:hAnsi="Times New Roman" w:cs="Times New Roman"/>
        </w:rPr>
        <w:t xml:space="preserve"> V tomto ohledu </w:t>
      </w:r>
      <w:r w:rsidRPr="008827BC">
        <w:rPr>
          <w:rFonts w:ascii="Times New Roman" w:hAnsi="Times New Roman" w:cs="Times New Roman"/>
        </w:rPr>
        <w:t xml:space="preserve">navazuje </w:t>
      </w:r>
      <w:r>
        <w:rPr>
          <w:rFonts w:ascii="Times New Roman" w:hAnsi="Times New Roman" w:cs="Times New Roman"/>
        </w:rPr>
        <w:t xml:space="preserve">ustanovení § 39 </w:t>
      </w:r>
      <w:proofErr w:type="spellStart"/>
      <w:r>
        <w:rPr>
          <w:rFonts w:ascii="Times New Roman" w:hAnsi="Times New Roman" w:cs="Times New Roman"/>
        </w:rPr>
        <w:t>ZoM</w:t>
      </w:r>
      <w:proofErr w:type="spellEnd"/>
      <w:r>
        <w:rPr>
          <w:rFonts w:ascii="Times New Roman" w:hAnsi="Times New Roman" w:cs="Times New Roman"/>
        </w:rPr>
        <w:t xml:space="preserve"> na </w:t>
      </w:r>
      <w:r w:rsidRPr="008827BC">
        <w:rPr>
          <w:rFonts w:ascii="Times New Roman" w:hAnsi="Times New Roman" w:cs="Times New Roman"/>
        </w:rPr>
        <w:t>§ 32 odst. 5</w:t>
      </w:r>
      <w:r>
        <w:rPr>
          <w:rFonts w:ascii="Times New Roman" w:hAnsi="Times New Roman" w:cs="Times New Roman"/>
        </w:rPr>
        <w:t xml:space="preserve"> </w:t>
      </w:r>
      <w:proofErr w:type="spellStart"/>
      <w:r>
        <w:rPr>
          <w:rFonts w:ascii="Times New Roman" w:hAnsi="Times New Roman" w:cs="Times New Roman"/>
        </w:rPr>
        <w:t>LesZ</w:t>
      </w:r>
      <w:proofErr w:type="spellEnd"/>
      <w:r w:rsidRPr="008827BC">
        <w:rPr>
          <w:rFonts w:ascii="Times New Roman" w:hAnsi="Times New Roman" w:cs="Times New Roman"/>
        </w:rPr>
        <w:t xml:space="preserve">, podle něhož: </w:t>
      </w:r>
      <w:r w:rsidRPr="000A7493">
        <w:rPr>
          <w:rFonts w:ascii="Times New Roman" w:hAnsi="Times New Roman" w:cs="Times New Roman"/>
        </w:rPr>
        <w:t>„</w:t>
      </w:r>
      <w:r w:rsidRPr="000A7493">
        <w:rPr>
          <w:rFonts w:ascii="Times New Roman" w:hAnsi="Times New Roman" w:cs="Times New Roman"/>
          <w:i/>
          <w:iCs/>
        </w:rPr>
        <w:t>Vlastníci lesů, uživatelé honiteb a orgány státní správy lesů jsou povinni dbát, aby lesní porosty nebyly nepřiměřeně poškozovány zvěří</w:t>
      </w:r>
      <w:r w:rsidRPr="000A7493">
        <w:rPr>
          <w:rFonts w:ascii="Times New Roman" w:hAnsi="Times New Roman" w:cs="Times New Roman"/>
        </w:rPr>
        <w:t>.“</w:t>
      </w:r>
      <w:r w:rsidRPr="008827BC">
        <w:rPr>
          <w:rFonts w:ascii="Times New Roman" w:hAnsi="Times New Roman" w:cs="Times New Roman"/>
        </w:rPr>
        <w:t xml:space="preserve"> </w:t>
      </w:r>
      <w:proofErr w:type="spellStart"/>
      <w:r>
        <w:rPr>
          <w:rFonts w:ascii="Times New Roman" w:hAnsi="Times New Roman" w:cs="Times New Roman"/>
        </w:rPr>
        <w:t>Lesz</w:t>
      </w:r>
      <w:proofErr w:type="spellEnd"/>
      <w:r>
        <w:rPr>
          <w:rFonts w:ascii="Times New Roman" w:hAnsi="Times New Roman" w:cs="Times New Roman"/>
        </w:rPr>
        <w:t xml:space="preserve"> </w:t>
      </w:r>
      <w:r w:rsidRPr="008827BC">
        <w:rPr>
          <w:rFonts w:ascii="Times New Roman" w:hAnsi="Times New Roman" w:cs="Times New Roman"/>
        </w:rPr>
        <w:t xml:space="preserve">však nikde přesně </w:t>
      </w:r>
      <w:r>
        <w:rPr>
          <w:rFonts w:ascii="Times New Roman" w:hAnsi="Times New Roman" w:cs="Times New Roman"/>
        </w:rPr>
        <w:t>nestanoví</w:t>
      </w:r>
      <w:r w:rsidRPr="008827BC">
        <w:rPr>
          <w:rFonts w:ascii="Times New Roman" w:hAnsi="Times New Roman" w:cs="Times New Roman"/>
        </w:rPr>
        <w:t>, od jaké</w:t>
      </w:r>
      <w:r>
        <w:rPr>
          <w:rFonts w:ascii="Times New Roman" w:hAnsi="Times New Roman" w:cs="Times New Roman"/>
        </w:rPr>
        <w:t xml:space="preserve"> úrovně, od jakého </w:t>
      </w:r>
      <w:r w:rsidRPr="008827BC">
        <w:rPr>
          <w:rFonts w:ascii="Times New Roman" w:hAnsi="Times New Roman" w:cs="Times New Roman"/>
        </w:rPr>
        <w:t>čísla nebo procenta je poškození „</w:t>
      </w:r>
      <w:r w:rsidRPr="000A7493">
        <w:rPr>
          <w:rFonts w:ascii="Times New Roman" w:hAnsi="Times New Roman" w:cs="Times New Roman"/>
          <w:i/>
          <w:iCs/>
        </w:rPr>
        <w:t>nepřiměřené</w:t>
      </w:r>
      <w:r w:rsidRPr="008827BC">
        <w:rPr>
          <w:rFonts w:ascii="Times New Roman" w:hAnsi="Times New Roman" w:cs="Times New Roman"/>
        </w:rPr>
        <w:t xml:space="preserve">“. Právě proto je řízení podle § 39 vždy hlavně řízením </w:t>
      </w:r>
      <w:r w:rsidRPr="000A7493">
        <w:rPr>
          <w:rFonts w:ascii="Times New Roman" w:hAnsi="Times New Roman" w:cs="Times New Roman"/>
        </w:rPr>
        <w:t>o důkazech a přesvědčivosti podkladů.</w:t>
      </w:r>
    </w:p>
    <w:p w14:paraId="77BEF00C" w14:textId="13AA78CB" w:rsidR="00CB33AB" w:rsidRPr="004566AC" w:rsidRDefault="00CB33AB">
      <w:pPr>
        <w:pStyle w:val="Zkladntext"/>
        <w:numPr>
          <w:ilvl w:val="0"/>
          <w:numId w:val="10"/>
        </w:numPr>
        <w:tabs>
          <w:tab w:val="left" w:pos="709"/>
        </w:tabs>
        <w:spacing w:before="120" w:after="0" w:line="240" w:lineRule="auto"/>
        <w:jc w:val="both"/>
        <w:rPr>
          <w:rFonts w:ascii="Times New Roman" w:hAnsi="Times New Roman" w:cs="Times New Roman"/>
        </w:rPr>
      </w:pPr>
    </w:p>
    <w:p w14:paraId="655DCB55" w14:textId="5A400371" w:rsidR="007027AD" w:rsidRDefault="007027AD" w:rsidP="007027AD">
      <w:pPr>
        <w:pStyle w:val="Zkladntext"/>
        <w:spacing w:before="120" w:after="0" w:line="240" w:lineRule="auto"/>
        <w:jc w:val="both"/>
        <w:rPr>
          <w:rFonts w:ascii="Times New Roman" w:hAnsi="Times New Roman" w:cs="Times New Roman"/>
          <w:b/>
          <w:bCs/>
        </w:rPr>
      </w:pPr>
      <w:r w:rsidRPr="007027AD">
        <w:rPr>
          <w:rFonts w:ascii="Times New Roman" w:hAnsi="Times New Roman" w:cs="Times New Roman"/>
          <w:b/>
          <w:bCs/>
        </w:rPr>
        <w:t>6.</w:t>
      </w:r>
      <w:r>
        <w:rPr>
          <w:rFonts w:ascii="Times New Roman" w:hAnsi="Times New Roman" w:cs="Times New Roman"/>
          <w:b/>
          <w:bCs/>
        </w:rPr>
        <w:t>2</w:t>
      </w:r>
      <w:r w:rsidRPr="007027AD">
        <w:rPr>
          <w:rFonts w:ascii="Times New Roman" w:hAnsi="Times New Roman" w:cs="Times New Roman"/>
          <w:b/>
          <w:bCs/>
        </w:rPr>
        <w:t xml:space="preserve">. </w:t>
      </w:r>
      <w:r>
        <w:rPr>
          <w:rFonts w:ascii="Times New Roman" w:hAnsi="Times New Roman" w:cs="Times New Roman"/>
          <w:b/>
          <w:bCs/>
        </w:rPr>
        <w:t xml:space="preserve">Podmínky zahájení řízení </w:t>
      </w:r>
      <w:r w:rsidRPr="007027AD">
        <w:rPr>
          <w:rFonts w:ascii="Times New Roman" w:hAnsi="Times New Roman" w:cs="Times New Roman"/>
          <w:b/>
          <w:bCs/>
        </w:rPr>
        <w:t xml:space="preserve"> </w:t>
      </w:r>
    </w:p>
    <w:p w14:paraId="3F640A2B" w14:textId="3B090DA8" w:rsidR="000A7493" w:rsidRPr="008827BC" w:rsidRDefault="0076327D" w:rsidP="007027AD">
      <w:pPr>
        <w:pStyle w:val="Zkladntext"/>
        <w:spacing w:before="120" w:after="0" w:line="240" w:lineRule="auto"/>
        <w:jc w:val="both"/>
        <w:rPr>
          <w:rFonts w:ascii="Times New Roman" w:hAnsi="Times New Roman" w:cs="Times New Roman"/>
        </w:rPr>
      </w:pPr>
      <w:r w:rsidRPr="0076327D">
        <w:rPr>
          <w:rFonts w:ascii="Times New Roman" w:hAnsi="Times New Roman" w:cs="Times New Roman"/>
        </w:rPr>
        <w:t xml:space="preserve">Řízení </w:t>
      </w:r>
      <w:r w:rsidR="00593BBC">
        <w:rPr>
          <w:rFonts w:ascii="Times New Roman" w:hAnsi="Times New Roman" w:cs="Times New Roman"/>
        </w:rPr>
        <w:t xml:space="preserve">podle § 39 lze zahájit </w:t>
      </w:r>
      <w:r w:rsidR="007027AD">
        <w:rPr>
          <w:rFonts w:ascii="Times New Roman" w:hAnsi="Times New Roman" w:cs="Times New Roman"/>
        </w:rPr>
        <w:t xml:space="preserve">jak z moci úřední, tak i na </w:t>
      </w:r>
      <w:r w:rsidR="00593BBC">
        <w:rPr>
          <w:rFonts w:ascii="Times New Roman" w:hAnsi="Times New Roman" w:cs="Times New Roman"/>
        </w:rPr>
        <w:t>návrh</w:t>
      </w:r>
      <w:r w:rsidR="007027AD">
        <w:rPr>
          <w:rFonts w:ascii="Times New Roman" w:hAnsi="Times New Roman" w:cs="Times New Roman"/>
        </w:rPr>
        <w:t xml:space="preserve">, který je oprávněn </w:t>
      </w:r>
      <w:r w:rsidR="000A7493" w:rsidRPr="008827BC">
        <w:rPr>
          <w:rFonts w:ascii="Times New Roman" w:hAnsi="Times New Roman" w:cs="Times New Roman"/>
        </w:rPr>
        <w:t xml:space="preserve">podat </w:t>
      </w:r>
      <w:r w:rsidR="000A7493" w:rsidRPr="008827BC">
        <w:rPr>
          <w:rFonts w:ascii="Times New Roman" w:hAnsi="Times New Roman" w:cs="Times New Roman"/>
          <w:b/>
          <w:bCs/>
        </w:rPr>
        <w:t>vlastník honebního pozemku</w:t>
      </w:r>
      <w:r w:rsidR="000A7493" w:rsidRPr="008827BC">
        <w:rPr>
          <w:rFonts w:ascii="Times New Roman" w:hAnsi="Times New Roman" w:cs="Times New Roman"/>
        </w:rPr>
        <w:t xml:space="preserve">, </w:t>
      </w:r>
      <w:r w:rsidR="000A7493" w:rsidRPr="008827BC">
        <w:rPr>
          <w:rFonts w:ascii="Times New Roman" w:hAnsi="Times New Roman" w:cs="Times New Roman"/>
          <w:b/>
          <w:bCs/>
        </w:rPr>
        <w:t>nájemce honebního pozemku</w:t>
      </w:r>
      <w:r w:rsidR="000A7493" w:rsidRPr="008827BC">
        <w:rPr>
          <w:rFonts w:ascii="Times New Roman" w:hAnsi="Times New Roman" w:cs="Times New Roman"/>
        </w:rPr>
        <w:t xml:space="preserve">, případně </w:t>
      </w:r>
      <w:r w:rsidR="000A7493" w:rsidRPr="008827BC">
        <w:rPr>
          <w:rFonts w:ascii="Times New Roman" w:hAnsi="Times New Roman" w:cs="Times New Roman"/>
          <w:b/>
          <w:bCs/>
        </w:rPr>
        <w:t>orgán ochrany přírody</w:t>
      </w:r>
      <w:r w:rsidR="000A7493" w:rsidRPr="008827BC">
        <w:rPr>
          <w:rFonts w:ascii="Times New Roman" w:hAnsi="Times New Roman" w:cs="Times New Roman"/>
        </w:rPr>
        <w:t xml:space="preserve"> nebo </w:t>
      </w:r>
      <w:r w:rsidR="000A7493" w:rsidRPr="008827BC">
        <w:rPr>
          <w:rFonts w:ascii="Times New Roman" w:hAnsi="Times New Roman" w:cs="Times New Roman"/>
          <w:b/>
          <w:bCs/>
        </w:rPr>
        <w:t>orgán státní správy lesa</w:t>
      </w:r>
      <w:r w:rsidR="000A7493" w:rsidRPr="008827BC">
        <w:rPr>
          <w:rFonts w:ascii="Times New Roman" w:hAnsi="Times New Roman" w:cs="Times New Roman"/>
        </w:rPr>
        <w:t>. Pro vlastníka lesa z toho plyne zásadní závěr: je</w:t>
      </w:r>
      <w:r w:rsidR="007027AD">
        <w:rPr>
          <w:rFonts w:ascii="Times New Roman" w:hAnsi="Times New Roman" w:cs="Times New Roman"/>
        </w:rPr>
        <w:t>-li</w:t>
      </w:r>
      <w:r w:rsidR="000A7493" w:rsidRPr="008827BC">
        <w:rPr>
          <w:rFonts w:ascii="Times New Roman" w:hAnsi="Times New Roman" w:cs="Times New Roman"/>
        </w:rPr>
        <w:t xml:space="preserve"> vlastníkem pozemku, který je zároveň honebním pozemkem a leží v dotčené honitbě, případně je</w:t>
      </w:r>
      <w:r w:rsidR="007027AD">
        <w:rPr>
          <w:rFonts w:ascii="Times New Roman" w:hAnsi="Times New Roman" w:cs="Times New Roman"/>
        </w:rPr>
        <w:t>-li</w:t>
      </w:r>
      <w:r w:rsidR="000A7493" w:rsidRPr="008827BC">
        <w:rPr>
          <w:rFonts w:ascii="Times New Roman" w:hAnsi="Times New Roman" w:cs="Times New Roman"/>
        </w:rPr>
        <w:t xml:space="preserve"> oprávněným </w:t>
      </w:r>
      <w:r w:rsidR="007027AD">
        <w:rPr>
          <w:rFonts w:ascii="Times New Roman" w:hAnsi="Times New Roman" w:cs="Times New Roman"/>
        </w:rPr>
        <w:t xml:space="preserve">držitelem práva užívat a požívat takové pozemky za účelem hospodaření v lese, je i on </w:t>
      </w:r>
      <w:r w:rsidR="007027AD" w:rsidRPr="008827BC">
        <w:rPr>
          <w:rFonts w:ascii="Times New Roman" w:hAnsi="Times New Roman" w:cs="Times New Roman"/>
        </w:rPr>
        <w:t>aktivn</w:t>
      </w:r>
      <w:r w:rsidR="007027AD">
        <w:rPr>
          <w:rFonts w:ascii="Times New Roman" w:hAnsi="Times New Roman" w:cs="Times New Roman"/>
        </w:rPr>
        <w:t>ě</w:t>
      </w:r>
      <w:r w:rsidR="007027AD" w:rsidRPr="008827BC">
        <w:rPr>
          <w:rFonts w:ascii="Times New Roman" w:hAnsi="Times New Roman" w:cs="Times New Roman"/>
        </w:rPr>
        <w:t xml:space="preserve"> legitim</w:t>
      </w:r>
      <w:r w:rsidR="007027AD">
        <w:rPr>
          <w:rFonts w:ascii="Times New Roman" w:hAnsi="Times New Roman" w:cs="Times New Roman"/>
        </w:rPr>
        <w:t>ován</w:t>
      </w:r>
      <w:r w:rsidR="007027AD" w:rsidRPr="008827BC">
        <w:rPr>
          <w:rFonts w:ascii="Times New Roman" w:hAnsi="Times New Roman" w:cs="Times New Roman"/>
        </w:rPr>
        <w:t xml:space="preserve"> </w:t>
      </w:r>
      <w:r w:rsidR="007027AD">
        <w:rPr>
          <w:rFonts w:ascii="Times New Roman" w:hAnsi="Times New Roman" w:cs="Times New Roman"/>
        </w:rPr>
        <w:t xml:space="preserve">k podání návrhu na zahájení řízení. </w:t>
      </w:r>
    </w:p>
    <w:p w14:paraId="7BE6FCF8" w14:textId="6BDA867F" w:rsidR="000A7493" w:rsidRPr="008827BC" w:rsidRDefault="000A7493" w:rsidP="000A7493">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lastRenderedPageBreak/>
        <w:t xml:space="preserve">V běžné praxi postačí, že vlastník doloží své vlastnické </w:t>
      </w:r>
      <w:r w:rsidR="007027AD">
        <w:rPr>
          <w:rFonts w:ascii="Times New Roman" w:hAnsi="Times New Roman" w:cs="Times New Roman"/>
        </w:rPr>
        <w:t xml:space="preserve">či požívací </w:t>
      </w:r>
      <w:r w:rsidRPr="008827BC">
        <w:rPr>
          <w:rFonts w:ascii="Times New Roman" w:hAnsi="Times New Roman" w:cs="Times New Roman"/>
        </w:rPr>
        <w:t xml:space="preserve">právo k dotčeným pozemkům. Obvykle se to prokazuje výpisem z katastru nemovitostí, případně </w:t>
      </w:r>
      <w:r w:rsidR="007027AD">
        <w:rPr>
          <w:rFonts w:ascii="Times New Roman" w:hAnsi="Times New Roman" w:cs="Times New Roman"/>
        </w:rPr>
        <w:t xml:space="preserve">pachtovní </w:t>
      </w:r>
      <w:r w:rsidRPr="008827BC">
        <w:rPr>
          <w:rFonts w:ascii="Times New Roman" w:hAnsi="Times New Roman" w:cs="Times New Roman"/>
        </w:rPr>
        <w:t>smlouvou. Je-li les rozdělen mezi více vlastníků, může návrh podat každý z nich samostatně, pokud je jeho majetek škodami dotčen, nebo mohou podat návrh společně. Takový společný postup je často velmi vhodný, protože posiluje důkazní obraz, že nejde o izolovaný problém jedné malé lokality, ale o širší stav v celé honitbě.</w:t>
      </w:r>
    </w:p>
    <w:p w14:paraId="1DB7FE63" w14:textId="2FB765A5" w:rsidR="00593BBC" w:rsidRDefault="00593BBC" w:rsidP="00593BBC">
      <w:pPr>
        <w:pStyle w:val="Zkladntext"/>
        <w:spacing w:before="120" w:after="0" w:line="240" w:lineRule="auto"/>
        <w:jc w:val="both"/>
        <w:rPr>
          <w:rFonts w:ascii="Times New Roman" w:hAnsi="Times New Roman" w:cs="Times New Roman"/>
        </w:rPr>
      </w:pPr>
      <w:r>
        <w:rPr>
          <w:rFonts w:ascii="Times New Roman" w:hAnsi="Times New Roman" w:cs="Times New Roman"/>
        </w:rPr>
        <w:t xml:space="preserve">Lze souhlasit s názorem komentářové literatury (Petr B., a kol. Zákon o myslivosti. Komentář. </w:t>
      </w:r>
      <w:proofErr w:type="spellStart"/>
      <w:r>
        <w:rPr>
          <w:rFonts w:ascii="Times New Roman" w:hAnsi="Times New Roman" w:cs="Times New Roman"/>
        </w:rPr>
        <w:t>Wolters</w:t>
      </w:r>
      <w:proofErr w:type="spellEnd"/>
      <w:r>
        <w:rPr>
          <w:rFonts w:ascii="Times New Roman" w:hAnsi="Times New Roman" w:cs="Times New Roman"/>
        </w:rPr>
        <w:t xml:space="preserve"> </w:t>
      </w:r>
      <w:proofErr w:type="spellStart"/>
      <w:r>
        <w:rPr>
          <w:rFonts w:ascii="Times New Roman" w:hAnsi="Times New Roman" w:cs="Times New Roman"/>
        </w:rPr>
        <w:t>Kluwer</w:t>
      </w:r>
      <w:proofErr w:type="spellEnd"/>
      <w:r>
        <w:rPr>
          <w:rFonts w:ascii="Times New Roman" w:hAnsi="Times New Roman" w:cs="Times New Roman"/>
        </w:rPr>
        <w:t>. Praha. 2015), že „</w:t>
      </w:r>
      <w:r w:rsidR="0076327D" w:rsidRPr="00593BBC">
        <w:rPr>
          <w:rFonts w:ascii="Times New Roman" w:hAnsi="Times New Roman" w:cs="Times New Roman"/>
          <w:i/>
          <w:iCs/>
        </w:rPr>
        <w:t>Důvodů řízení o úpravu stavu zvěře je více, přičemž zákon tyto důvody vymezuje relativně obecně. Důvodem pro snížení stavu zvěře až na minimální stav nebo pro zrušení chovu zvěře mohou být jedině škody působené zvěří, a to tehdy, nelze-li je technicky přiměřenými a ekonomicky únosnými způsoby snížit (ekonomicky neúnosný způsob je například každoroční oplocení všech vysázených ploch při obnově lesa). Snížení stavu až na minimální stav nebo zrušení chovu zvěře může vedle vlastníka honebního pozemku či místo něj nájemce honebního pozemku a vedle držitele honitby (i nepronajaté) navrhnout také orgán ochrany přírody a orgán státní správy lesů.</w:t>
      </w:r>
      <w:r>
        <w:rPr>
          <w:rFonts w:ascii="Times New Roman" w:hAnsi="Times New Roman" w:cs="Times New Roman"/>
        </w:rPr>
        <w:t xml:space="preserve">“ </w:t>
      </w:r>
      <w:r w:rsidRPr="0076327D">
        <w:rPr>
          <w:rFonts w:ascii="Times New Roman" w:hAnsi="Times New Roman" w:cs="Times New Roman"/>
        </w:rPr>
        <w:t>Příslušným orgánem státní správy myslivosti je obecní úřad obce s rozšířenou působností. Účastník</w:t>
      </w:r>
      <w:r w:rsidR="009A5152">
        <w:rPr>
          <w:rFonts w:ascii="Times New Roman" w:hAnsi="Times New Roman" w:cs="Times New Roman"/>
        </w:rPr>
        <w:t xml:space="preserve">em </w:t>
      </w:r>
      <w:r w:rsidRPr="0076327D">
        <w:rPr>
          <w:rFonts w:ascii="Times New Roman" w:hAnsi="Times New Roman" w:cs="Times New Roman"/>
        </w:rPr>
        <w:t xml:space="preserve">řízení </w:t>
      </w:r>
      <w:r w:rsidR="009A5152">
        <w:rPr>
          <w:rFonts w:ascii="Times New Roman" w:hAnsi="Times New Roman" w:cs="Times New Roman"/>
        </w:rPr>
        <w:t xml:space="preserve">je vždy </w:t>
      </w:r>
      <w:r w:rsidRPr="0076327D">
        <w:rPr>
          <w:rFonts w:ascii="Times New Roman" w:hAnsi="Times New Roman" w:cs="Times New Roman"/>
        </w:rPr>
        <w:t>uživatel honitby a držitel honitby.</w:t>
      </w:r>
      <w:r w:rsidR="000A7493" w:rsidRPr="000A7493">
        <w:rPr>
          <w:rFonts w:ascii="Times New Roman" w:hAnsi="Times New Roman" w:cs="Times New Roman"/>
        </w:rPr>
        <w:t xml:space="preserve"> </w:t>
      </w:r>
      <w:r w:rsidR="000A7493">
        <w:rPr>
          <w:rFonts w:ascii="Times New Roman" w:hAnsi="Times New Roman" w:cs="Times New Roman"/>
        </w:rPr>
        <w:t>K </w:t>
      </w:r>
      <w:r w:rsidR="000A7493" w:rsidRPr="0076327D">
        <w:rPr>
          <w:rFonts w:ascii="Times New Roman" w:hAnsi="Times New Roman" w:cs="Times New Roman"/>
        </w:rPr>
        <w:t>vyd</w:t>
      </w:r>
      <w:r w:rsidR="000A7493">
        <w:rPr>
          <w:rFonts w:ascii="Times New Roman" w:hAnsi="Times New Roman" w:cs="Times New Roman"/>
        </w:rPr>
        <w:t xml:space="preserve">ání </w:t>
      </w:r>
      <w:r w:rsidR="000A7493" w:rsidRPr="0076327D">
        <w:rPr>
          <w:rFonts w:ascii="Times New Roman" w:hAnsi="Times New Roman" w:cs="Times New Roman"/>
        </w:rPr>
        <w:t xml:space="preserve">rozhodnutí </w:t>
      </w:r>
      <w:r w:rsidR="000A7493">
        <w:rPr>
          <w:rFonts w:ascii="Times New Roman" w:hAnsi="Times New Roman" w:cs="Times New Roman"/>
        </w:rPr>
        <w:t xml:space="preserve">je </w:t>
      </w:r>
      <w:r w:rsidR="000A7493" w:rsidRPr="0076327D">
        <w:rPr>
          <w:rFonts w:ascii="Times New Roman" w:hAnsi="Times New Roman" w:cs="Times New Roman"/>
        </w:rPr>
        <w:t>podle </w:t>
      </w:r>
      <w:hyperlink r:id="rId10" w:history="1">
        <w:r w:rsidR="000A7493" w:rsidRPr="0076327D">
          <w:rPr>
            <w:rFonts w:ascii="Times New Roman" w:hAnsi="Times New Roman" w:cs="Times New Roman"/>
          </w:rPr>
          <w:t>§ 66</w:t>
        </w:r>
      </w:hyperlink>
      <w:r w:rsidR="000A7493" w:rsidRPr="0076327D">
        <w:rPr>
          <w:rFonts w:ascii="Times New Roman" w:hAnsi="Times New Roman" w:cs="Times New Roman"/>
        </w:rPr>
        <w:t> </w:t>
      </w:r>
      <w:proofErr w:type="spellStart"/>
      <w:r w:rsidR="000A7493">
        <w:rPr>
          <w:rFonts w:ascii="Times New Roman" w:hAnsi="Times New Roman" w:cs="Times New Roman"/>
        </w:rPr>
        <w:t>ZoM</w:t>
      </w:r>
      <w:proofErr w:type="spellEnd"/>
      <w:r w:rsidR="000A7493">
        <w:rPr>
          <w:rFonts w:ascii="Times New Roman" w:hAnsi="Times New Roman" w:cs="Times New Roman"/>
        </w:rPr>
        <w:t xml:space="preserve"> </w:t>
      </w:r>
      <w:r w:rsidR="000A7493" w:rsidRPr="0076327D">
        <w:rPr>
          <w:rFonts w:ascii="Times New Roman" w:hAnsi="Times New Roman" w:cs="Times New Roman"/>
        </w:rPr>
        <w:t>nutná dohoda s orgánem ochrany přírody.</w:t>
      </w:r>
    </w:p>
    <w:p w14:paraId="10DE34BE" w14:textId="7289E944" w:rsidR="008827BC" w:rsidRPr="008827BC" w:rsidRDefault="000A7493" w:rsidP="008827BC">
      <w:pPr>
        <w:pStyle w:val="Zkladntext"/>
        <w:spacing w:before="120" w:after="0" w:line="240" w:lineRule="auto"/>
        <w:jc w:val="both"/>
        <w:rPr>
          <w:rFonts w:ascii="Times New Roman" w:hAnsi="Times New Roman" w:cs="Times New Roman"/>
        </w:rPr>
      </w:pPr>
      <w:r>
        <w:rPr>
          <w:rFonts w:ascii="Times New Roman" w:hAnsi="Times New Roman" w:cs="Times New Roman"/>
        </w:rPr>
        <w:t xml:space="preserve">Budiž zdůrazněno, že návrh na zahájení </w:t>
      </w:r>
      <w:r w:rsidR="008827BC" w:rsidRPr="008827BC">
        <w:rPr>
          <w:rFonts w:ascii="Times New Roman" w:hAnsi="Times New Roman" w:cs="Times New Roman"/>
        </w:rPr>
        <w:t xml:space="preserve">řízení podle § 39 </w:t>
      </w:r>
      <w:proofErr w:type="spellStart"/>
      <w:r>
        <w:rPr>
          <w:rFonts w:ascii="Times New Roman" w:hAnsi="Times New Roman" w:cs="Times New Roman"/>
        </w:rPr>
        <w:t>ZoM</w:t>
      </w:r>
      <w:proofErr w:type="spellEnd"/>
      <w:r>
        <w:rPr>
          <w:rFonts w:ascii="Times New Roman" w:hAnsi="Times New Roman" w:cs="Times New Roman"/>
        </w:rPr>
        <w:t xml:space="preserve"> </w:t>
      </w:r>
      <w:r w:rsidR="008827BC" w:rsidRPr="008827BC">
        <w:rPr>
          <w:rFonts w:ascii="Times New Roman" w:hAnsi="Times New Roman" w:cs="Times New Roman"/>
        </w:rPr>
        <w:t xml:space="preserve">nemá být </w:t>
      </w:r>
      <w:r>
        <w:rPr>
          <w:rFonts w:ascii="Times New Roman" w:hAnsi="Times New Roman" w:cs="Times New Roman"/>
        </w:rPr>
        <w:t xml:space="preserve">ze strany vlastníka lesa koncipován </w:t>
      </w:r>
      <w:r w:rsidR="008827BC" w:rsidRPr="008827BC">
        <w:rPr>
          <w:rFonts w:ascii="Times New Roman" w:hAnsi="Times New Roman" w:cs="Times New Roman"/>
        </w:rPr>
        <w:t>jako pouhá stížnost na to, že „</w:t>
      </w:r>
      <w:r w:rsidR="008827BC" w:rsidRPr="000A7493">
        <w:rPr>
          <w:rFonts w:ascii="Times New Roman" w:hAnsi="Times New Roman" w:cs="Times New Roman"/>
          <w:i/>
          <w:iCs/>
        </w:rPr>
        <w:t>je v lese moc zvěře</w:t>
      </w:r>
      <w:r w:rsidR="008827BC" w:rsidRPr="008827BC">
        <w:rPr>
          <w:rFonts w:ascii="Times New Roman" w:hAnsi="Times New Roman" w:cs="Times New Roman"/>
        </w:rPr>
        <w:t>“. Návrh má být podán tehdy, když lze rozumně tvrdit a doložit, že stav zvěře v honitbě už je v rozporu s</w:t>
      </w:r>
      <w:r>
        <w:rPr>
          <w:rFonts w:ascii="Times New Roman" w:hAnsi="Times New Roman" w:cs="Times New Roman"/>
        </w:rPr>
        <w:t>e </w:t>
      </w:r>
      <w:r w:rsidR="008827BC" w:rsidRPr="008827BC">
        <w:rPr>
          <w:rFonts w:ascii="Times New Roman" w:hAnsi="Times New Roman" w:cs="Times New Roman"/>
        </w:rPr>
        <w:t>zájm</w:t>
      </w:r>
      <w:r>
        <w:rPr>
          <w:rFonts w:ascii="Times New Roman" w:hAnsi="Times New Roman" w:cs="Times New Roman"/>
        </w:rPr>
        <w:t xml:space="preserve">em na zachování </w:t>
      </w:r>
      <w:r w:rsidR="008827BC" w:rsidRPr="008827BC">
        <w:rPr>
          <w:rFonts w:ascii="Times New Roman" w:hAnsi="Times New Roman" w:cs="Times New Roman"/>
        </w:rPr>
        <w:t>lesa</w:t>
      </w:r>
      <w:r>
        <w:rPr>
          <w:rFonts w:ascii="Times New Roman" w:hAnsi="Times New Roman" w:cs="Times New Roman"/>
        </w:rPr>
        <w:t xml:space="preserve"> jako nenahraditelné složky životního prostředí i objektu vlastnického práva</w:t>
      </w:r>
      <w:r w:rsidR="008827BC" w:rsidRPr="008827BC">
        <w:rPr>
          <w:rFonts w:ascii="Times New Roman" w:hAnsi="Times New Roman" w:cs="Times New Roman"/>
        </w:rPr>
        <w:t>,</w:t>
      </w:r>
      <w:r>
        <w:rPr>
          <w:rFonts w:ascii="Times New Roman" w:hAnsi="Times New Roman" w:cs="Times New Roman"/>
        </w:rPr>
        <w:t xml:space="preserve"> neboť vlastníkovi lesa reálně brání ve splnění povinností v oblasti </w:t>
      </w:r>
      <w:r w:rsidR="008827BC" w:rsidRPr="008827BC">
        <w:rPr>
          <w:rFonts w:ascii="Times New Roman" w:hAnsi="Times New Roman" w:cs="Times New Roman"/>
        </w:rPr>
        <w:t>obnov</w:t>
      </w:r>
      <w:r>
        <w:rPr>
          <w:rFonts w:ascii="Times New Roman" w:hAnsi="Times New Roman" w:cs="Times New Roman"/>
        </w:rPr>
        <w:t>y</w:t>
      </w:r>
      <w:r w:rsidR="008827BC" w:rsidRPr="008827BC">
        <w:rPr>
          <w:rFonts w:ascii="Times New Roman" w:hAnsi="Times New Roman" w:cs="Times New Roman"/>
        </w:rPr>
        <w:t xml:space="preserve"> lesa, </w:t>
      </w:r>
      <w:r>
        <w:rPr>
          <w:rFonts w:ascii="Times New Roman" w:hAnsi="Times New Roman" w:cs="Times New Roman"/>
        </w:rPr>
        <w:t xml:space="preserve">zajištění </w:t>
      </w:r>
      <w:r w:rsidR="008827BC" w:rsidRPr="008827BC">
        <w:rPr>
          <w:rFonts w:ascii="Times New Roman" w:hAnsi="Times New Roman" w:cs="Times New Roman"/>
        </w:rPr>
        <w:t>stabilit</w:t>
      </w:r>
      <w:r>
        <w:rPr>
          <w:rFonts w:ascii="Times New Roman" w:hAnsi="Times New Roman" w:cs="Times New Roman"/>
        </w:rPr>
        <w:t>y</w:t>
      </w:r>
      <w:r w:rsidR="008827BC" w:rsidRPr="008827BC">
        <w:rPr>
          <w:rFonts w:ascii="Times New Roman" w:hAnsi="Times New Roman" w:cs="Times New Roman"/>
        </w:rPr>
        <w:t xml:space="preserve"> porostů a řádným hospodařením.</w:t>
      </w:r>
    </w:p>
    <w:p w14:paraId="379A1512" w14:textId="77777777"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Podmínky pro zahájení řízení lze prakticky rozdělit do dvou úrovní.</w:t>
      </w:r>
    </w:p>
    <w:p w14:paraId="2D272849" w14:textId="77777777"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První, mírnější úroveň nastává tehdy, když zájem vlastníka lesa nebo zájem lesní výroby vyžaduje, aby byl stav určitého druhu zvěře snížen. Zde ještě není nutné dokládat úplné vyčerpání všech technických ochranných možností. Stačí přesvědčivě ukázat, že stav zvěře je z hlediska lesa nevyhovující a že stávající poměry už přinášejí nebo hrozí přinášet závažné škody.</w:t>
      </w:r>
    </w:p>
    <w:p w14:paraId="52413CB4" w14:textId="2FC6C486"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Druhá, přísnější úroveň nastává tehdy, když vlastník lesa požaduje snížení stavu zvěře až na minimální stav nebo zrušení chovu. Tady už zákon výslovně vyžaduje prokázat, že škody </w:t>
      </w:r>
      <w:r w:rsidRPr="008827BC">
        <w:rPr>
          <w:rFonts w:ascii="Times New Roman" w:hAnsi="Times New Roman" w:cs="Times New Roman"/>
          <w:b/>
          <w:bCs/>
        </w:rPr>
        <w:t>nelze snížit technicky přiměřenými a ekonomicky únosnými způsoby</w:t>
      </w:r>
      <w:r w:rsidRPr="008827BC">
        <w:rPr>
          <w:rFonts w:ascii="Times New Roman" w:hAnsi="Times New Roman" w:cs="Times New Roman"/>
        </w:rPr>
        <w:t>. Jinak řečeno: vlastník nemusí dokazovat, že ochrana lesa je absolutně nemožná, ale musí doložit, že běžně očekávatelná ochrana už buď nefunguje, nebo by další ochrana byla nepřiměřeně drahá, organizačně neúnosná nebo z hlediska výsledku neúčinná.</w:t>
      </w:r>
    </w:p>
    <w:p w14:paraId="2BC2AA78" w14:textId="77777777"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Prakticky tedy bývá vhodné návrh podat zejména tehdy, když se současně prokáže několik okolností: škody se opakují po více let, dopadají na větší počet porostních skupin nebo na citlivé fáze obnovy lesa, ochranná opatření jsou už zavedena, ale nepostačují, a vlastník je schopen doložit nejen samotné poškození, ale i hospodářské a pěstební důsledky tohoto poškození.</w:t>
      </w:r>
    </w:p>
    <w:p w14:paraId="7E00E4CF" w14:textId="0A812B13" w:rsidR="008827BC" w:rsidRPr="008827BC" w:rsidRDefault="007027AD" w:rsidP="008827BC">
      <w:pPr>
        <w:pStyle w:val="Zkladntext"/>
        <w:spacing w:before="120" w:after="0" w:line="240" w:lineRule="auto"/>
        <w:jc w:val="both"/>
        <w:rPr>
          <w:rFonts w:ascii="Times New Roman" w:hAnsi="Times New Roman" w:cs="Times New Roman"/>
          <w:b/>
          <w:bCs/>
        </w:rPr>
      </w:pPr>
      <w:r>
        <w:rPr>
          <w:rFonts w:ascii="Times New Roman" w:hAnsi="Times New Roman" w:cs="Times New Roman"/>
          <w:b/>
          <w:bCs/>
        </w:rPr>
        <w:t>6.3. O</w:t>
      </w:r>
      <w:r w:rsidR="008827BC" w:rsidRPr="008827BC">
        <w:rPr>
          <w:rFonts w:ascii="Times New Roman" w:hAnsi="Times New Roman" w:cs="Times New Roman"/>
          <w:b/>
          <w:bCs/>
        </w:rPr>
        <w:t>bsah návrhu</w:t>
      </w:r>
    </w:p>
    <w:p w14:paraId="0356DB81" w14:textId="5177A4B3" w:rsidR="008827BC" w:rsidRPr="008827BC" w:rsidRDefault="007027AD" w:rsidP="008827BC">
      <w:pPr>
        <w:pStyle w:val="Zkladntext"/>
        <w:spacing w:before="120" w:after="0" w:line="240" w:lineRule="auto"/>
        <w:jc w:val="both"/>
        <w:rPr>
          <w:rFonts w:ascii="Times New Roman" w:hAnsi="Times New Roman" w:cs="Times New Roman"/>
        </w:rPr>
      </w:pPr>
      <w:proofErr w:type="spellStart"/>
      <w:r>
        <w:rPr>
          <w:rFonts w:ascii="Times New Roman" w:hAnsi="Times New Roman" w:cs="Times New Roman"/>
        </w:rPr>
        <w:t>ZoM</w:t>
      </w:r>
      <w:proofErr w:type="spellEnd"/>
      <w:r>
        <w:rPr>
          <w:rFonts w:ascii="Times New Roman" w:hAnsi="Times New Roman" w:cs="Times New Roman"/>
        </w:rPr>
        <w:t xml:space="preserve"> ani prováděcí předpisy k němu vydané nepředepisují pro návrh na zahájení řízení žádný </w:t>
      </w:r>
      <w:r w:rsidR="008827BC" w:rsidRPr="008827BC">
        <w:rPr>
          <w:rFonts w:ascii="Times New Roman" w:hAnsi="Times New Roman" w:cs="Times New Roman"/>
        </w:rPr>
        <w:t>závazný formulář</w:t>
      </w:r>
      <w:r>
        <w:rPr>
          <w:rFonts w:ascii="Times New Roman" w:hAnsi="Times New Roman" w:cs="Times New Roman"/>
        </w:rPr>
        <w:t>. T</w:t>
      </w:r>
      <w:r w:rsidR="008827BC" w:rsidRPr="008827BC">
        <w:rPr>
          <w:rFonts w:ascii="Times New Roman" w:hAnsi="Times New Roman" w:cs="Times New Roman"/>
        </w:rPr>
        <w:t xml:space="preserve">o </w:t>
      </w:r>
      <w:r>
        <w:rPr>
          <w:rFonts w:ascii="Times New Roman" w:hAnsi="Times New Roman" w:cs="Times New Roman"/>
        </w:rPr>
        <w:t xml:space="preserve">ovšem </w:t>
      </w:r>
      <w:r w:rsidR="008827BC" w:rsidRPr="008827BC">
        <w:rPr>
          <w:rFonts w:ascii="Times New Roman" w:hAnsi="Times New Roman" w:cs="Times New Roman"/>
        </w:rPr>
        <w:t xml:space="preserve">neznamená, že návrh může být obecný nebo neurčitý. Naopak, čím je návrh konkrétnější, tím menší prostor dává </w:t>
      </w:r>
      <w:r w:rsidRPr="008827BC">
        <w:rPr>
          <w:rFonts w:ascii="Times New Roman" w:hAnsi="Times New Roman" w:cs="Times New Roman"/>
        </w:rPr>
        <w:t xml:space="preserve">uživateli honitby </w:t>
      </w:r>
      <w:r>
        <w:rPr>
          <w:rFonts w:ascii="Times New Roman" w:hAnsi="Times New Roman" w:cs="Times New Roman"/>
        </w:rPr>
        <w:t xml:space="preserve">a </w:t>
      </w:r>
      <w:r w:rsidR="008827BC" w:rsidRPr="008827BC">
        <w:rPr>
          <w:rFonts w:ascii="Times New Roman" w:hAnsi="Times New Roman" w:cs="Times New Roman"/>
        </w:rPr>
        <w:t xml:space="preserve">orgánu </w:t>
      </w:r>
      <w:r>
        <w:rPr>
          <w:rFonts w:ascii="Times New Roman" w:hAnsi="Times New Roman" w:cs="Times New Roman"/>
        </w:rPr>
        <w:t>státní správy myslivosti pro jeho zamítnutí nebo redukci</w:t>
      </w:r>
      <w:r w:rsidR="008827BC" w:rsidRPr="008827BC">
        <w:rPr>
          <w:rFonts w:ascii="Times New Roman" w:hAnsi="Times New Roman" w:cs="Times New Roman"/>
        </w:rPr>
        <w:t>.</w:t>
      </w:r>
    </w:p>
    <w:p w14:paraId="362F928B" w14:textId="7A5ABA6F" w:rsidR="008827BC" w:rsidRPr="008827BC" w:rsidRDefault="007027AD" w:rsidP="008827BC">
      <w:pPr>
        <w:pStyle w:val="Zkladntext"/>
        <w:spacing w:before="120" w:after="0" w:line="240" w:lineRule="auto"/>
        <w:jc w:val="both"/>
        <w:rPr>
          <w:rFonts w:ascii="Times New Roman" w:hAnsi="Times New Roman" w:cs="Times New Roman"/>
        </w:rPr>
      </w:pPr>
      <w:r>
        <w:rPr>
          <w:rFonts w:ascii="Times New Roman" w:hAnsi="Times New Roman" w:cs="Times New Roman"/>
        </w:rPr>
        <w:t>N</w:t>
      </w:r>
      <w:r w:rsidR="008827BC" w:rsidRPr="008827BC">
        <w:rPr>
          <w:rFonts w:ascii="Times New Roman" w:hAnsi="Times New Roman" w:cs="Times New Roman"/>
        </w:rPr>
        <w:t xml:space="preserve">ávrh </w:t>
      </w:r>
      <w:r>
        <w:rPr>
          <w:rFonts w:ascii="Times New Roman" w:hAnsi="Times New Roman" w:cs="Times New Roman"/>
        </w:rPr>
        <w:t xml:space="preserve">na zahájení řízení </w:t>
      </w:r>
      <w:r w:rsidR="008827BC" w:rsidRPr="008827BC">
        <w:rPr>
          <w:rFonts w:ascii="Times New Roman" w:hAnsi="Times New Roman" w:cs="Times New Roman"/>
        </w:rPr>
        <w:t xml:space="preserve">by měl obsahovat několik vrstev. V první řadě musí být zřejmé, kdo návrh </w:t>
      </w:r>
      <w:r w:rsidR="008827BC" w:rsidRPr="008827BC">
        <w:rPr>
          <w:rFonts w:ascii="Times New Roman" w:hAnsi="Times New Roman" w:cs="Times New Roman"/>
        </w:rPr>
        <w:lastRenderedPageBreak/>
        <w:t>podává, kterých pozemků se týká a v jaké honitbě se problém nachází. To je základní identifikační část. Následovat by měl přesný popis škod: kde vznikají, v jakém rozsahu, jakým způsobem se projevují a jak dlouho trvají. Nestačí napsat, že „dochází k okusu“. Je vhodné uvést, zda jde o okus terminálních výhonů, loupání, zimní ohryz, vytloukání, vyrývání, opakované zničení výsadeb nebo kombinaci těchto vlivů.</w:t>
      </w:r>
    </w:p>
    <w:p w14:paraId="5A15BE8E" w14:textId="0F9D151D"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Dále má návrh obsahovat popis dosavadních opatření, která vlastník lesa provedl. To je velmi důležité zejména tehdy, když se žádá snížení na minimální stav nebo zrušení chovu. Vlastník by měl uvést, jaké oplocenky zřídil, jaké individuální ochrany použil, zda používá repelenty, jak sleduje škody, zda má kontrolní </w:t>
      </w:r>
      <w:r w:rsidR="007027AD">
        <w:rPr>
          <w:rFonts w:ascii="Times New Roman" w:hAnsi="Times New Roman" w:cs="Times New Roman"/>
        </w:rPr>
        <w:t>plochy</w:t>
      </w:r>
      <w:r w:rsidRPr="008827BC">
        <w:rPr>
          <w:rFonts w:ascii="Times New Roman" w:hAnsi="Times New Roman" w:cs="Times New Roman"/>
        </w:rPr>
        <w:t>, zda využívá pomocné dřeviny a jaké náklady na ochranu dlouhodobě vynakládá.</w:t>
      </w:r>
    </w:p>
    <w:p w14:paraId="0F3C222F" w14:textId="77777777"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Další část návrhu má vysvětlit, proč dosavadní ochrana nestačí. Zde je třeba být věcný a konkrétní. Nestačí tvrdit, že ochrana je drahá. Je vhodné uvést, kolik stojí, jaký má účinek, jak často se musí obnovovat a proč ani přes tyto náklady nevede k přiměřené ochraně porostů.</w:t>
      </w:r>
    </w:p>
    <w:p w14:paraId="10F81B53" w14:textId="77777777"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Nakonec by měl návrh přesně formulovat, čeho se vlastník domáhá. Tedy zda navrhuje běžné snížení stavu zvěře, snížení až na minimální stav, nebo zrušení chovu určitého druhu. K tomu je vhodné připojit i návrh důkazů: přílohy, fotografie, mapy, protokoly, odborná stanoviska, návrh na místní šetření a případně návrh na ustanovení znalce.</w:t>
      </w:r>
    </w:p>
    <w:p w14:paraId="193D061D" w14:textId="77777777"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Jinými slovy: dobrý návrh není krátký dopis se stížností, ale </w:t>
      </w:r>
      <w:r w:rsidRPr="008827BC">
        <w:rPr>
          <w:rFonts w:ascii="Times New Roman" w:hAnsi="Times New Roman" w:cs="Times New Roman"/>
          <w:b/>
          <w:bCs/>
        </w:rPr>
        <w:t>promyšlené procesní podání</w:t>
      </w:r>
      <w:r w:rsidRPr="008827BC">
        <w:rPr>
          <w:rFonts w:ascii="Times New Roman" w:hAnsi="Times New Roman" w:cs="Times New Roman"/>
        </w:rPr>
        <w:t>, které už od začátku staví skutkový i důkazní základ celé věci.</w:t>
      </w:r>
    </w:p>
    <w:p w14:paraId="6F00019B" w14:textId="54B9CCB4" w:rsidR="007027AD" w:rsidRPr="008827BC" w:rsidRDefault="007027AD" w:rsidP="007027AD">
      <w:pPr>
        <w:pStyle w:val="Zkladntext"/>
        <w:spacing w:before="120" w:after="0" w:line="240" w:lineRule="auto"/>
        <w:jc w:val="both"/>
        <w:rPr>
          <w:rFonts w:ascii="Times New Roman" w:hAnsi="Times New Roman" w:cs="Times New Roman"/>
          <w:b/>
          <w:bCs/>
        </w:rPr>
      </w:pPr>
      <w:r>
        <w:rPr>
          <w:rFonts w:ascii="Times New Roman" w:hAnsi="Times New Roman" w:cs="Times New Roman"/>
          <w:b/>
          <w:bCs/>
        </w:rPr>
        <w:t>6.4. Důkazní prostředky</w:t>
      </w:r>
    </w:p>
    <w:p w14:paraId="38AFE714" w14:textId="3AF93B01"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V řízení platí § 51 odst. 1 </w:t>
      </w:r>
      <w:r w:rsidR="007027AD" w:rsidRPr="008827BC">
        <w:rPr>
          <w:rFonts w:ascii="Times New Roman" w:hAnsi="Times New Roman" w:cs="Times New Roman"/>
        </w:rPr>
        <w:t>správního řádu</w:t>
      </w:r>
      <w:r w:rsidRPr="008827BC">
        <w:rPr>
          <w:rFonts w:ascii="Times New Roman" w:hAnsi="Times New Roman" w:cs="Times New Roman"/>
        </w:rPr>
        <w:t xml:space="preserve">, podle něhož: </w:t>
      </w:r>
      <w:r w:rsidRPr="007027AD">
        <w:rPr>
          <w:rFonts w:ascii="Times New Roman" w:hAnsi="Times New Roman" w:cs="Times New Roman"/>
        </w:rPr>
        <w:t>„</w:t>
      </w:r>
      <w:r w:rsidRPr="007027AD">
        <w:rPr>
          <w:rFonts w:ascii="Times New Roman" w:hAnsi="Times New Roman" w:cs="Times New Roman"/>
          <w:i/>
          <w:iCs/>
        </w:rPr>
        <w:t>K provedení důkazů lze užít všech důkazních prostředků, které jsou vhodné ke zjištění stavu věci a které nejsou získány nebo provedeny v rozporu s právními předpisy. Jde zejména o listiny, ohledání, svědeckou výpověď a znalecký posudek</w:t>
      </w:r>
      <w:r w:rsidRPr="007027AD">
        <w:rPr>
          <w:rFonts w:ascii="Times New Roman" w:hAnsi="Times New Roman" w:cs="Times New Roman"/>
        </w:rPr>
        <w:t>.“</w:t>
      </w:r>
      <w:r w:rsidR="007027AD">
        <w:rPr>
          <w:rFonts w:ascii="Times New Roman" w:hAnsi="Times New Roman" w:cs="Times New Roman"/>
        </w:rPr>
        <w:t xml:space="preserve"> </w:t>
      </w:r>
      <w:r w:rsidR="004F7C83">
        <w:rPr>
          <w:rFonts w:ascii="Times New Roman" w:hAnsi="Times New Roman" w:cs="Times New Roman"/>
        </w:rPr>
        <w:t>Dokazování ve s</w:t>
      </w:r>
      <w:r w:rsidRPr="008827BC">
        <w:rPr>
          <w:rFonts w:ascii="Times New Roman" w:hAnsi="Times New Roman" w:cs="Times New Roman"/>
        </w:rPr>
        <w:t>právní</w:t>
      </w:r>
      <w:r w:rsidR="004F7C83">
        <w:rPr>
          <w:rFonts w:ascii="Times New Roman" w:hAnsi="Times New Roman" w:cs="Times New Roman"/>
        </w:rPr>
        <w:t>m</w:t>
      </w:r>
      <w:r w:rsidRPr="008827BC">
        <w:rPr>
          <w:rFonts w:ascii="Times New Roman" w:hAnsi="Times New Roman" w:cs="Times New Roman"/>
        </w:rPr>
        <w:t xml:space="preserve"> řízení </w:t>
      </w:r>
      <w:r w:rsidR="004F7C83">
        <w:rPr>
          <w:rFonts w:ascii="Times New Roman" w:hAnsi="Times New Roman" w:cs="Times New Roman"/>
        </w:rPr>
        <w:t xml:space="preserve">tedy </w:t>
      </w:r>
      <w:r w:rsidRPr="008827BC">
        <w:rPr>
          <w:rFonts w:ascii="Times New Roman" w:hAnsi="Times New Roman" w:cs="Times New Roman"/>
        </w:rPr>
        <w:t>není omezeno jen na několik přesně vyjmenovaných důkaz</w:t>
      </w:r>
      <w:r w:rsidR="004F7C83">
        <w:rPr>
          <w:rFonts w:ascii="Times New Roman" w:hAnsi="Times New Roman" w:cs="Times New Roman"/>
        </w:rPr>
        <w:t>ních prostředků</w:t>
      </w:r>
      <w:r w:rsidRPr="008827BC">
        <w:rPr>
          <w:rFonts w:ascii="Times New Roman" w:hAnsi="Times New Roman" w:cs="Times New Roman"/>
        </w:rPr>
        <w:t>. Použít lze vše, co je způsobilé věc objasnit. V praxi ale ne všechny důkazy mají stejnou sílu.</w:t>
      </w:r>
    </w:p>
    <w:p w14:paraId="02A1B222" w14:textId="5B74F361" w:rsidR="008827BC" w:rsidRPr="008827BC" w:rsidRDefault="004F7C83" w:rsidP="008827BC">
      <w:pPr>
        <w:pStyle w:val="Zkladntext"/>
        <w:spacing w:before="120" w:after="0" w:line="240" w:lineRule="auto"/>
        <w:jc w:val="both"/>
        <w:rPr>
          <w:rFonts w:ascii="Times New Roman" w:hAnsi="Times New Roman" w:cs="Times New Roman"/>
        </w:rPr>
      </w:pPr>
      <w:r>
        <w:rPr>
          <w:rFonts w:ascii="Times New Roman" w:hAnsi="Times New Roman" w:cs="Times New Roman"/>
        </w:rPr>
        <w:t>K</w:t>
      </w:r>
      <w:r w:rsidRPr="008827BC">
        <w:rPr>
          <w:rFonts w:ascii="Times New Roman" w:hAnsi="Times New Roman" w:cs="Times New Roman"/>
        </w:rPr>
        <w:t xml:space="preserve"> nejsilnějším důkazům </w:t>
      </w:r>
      <w:r>
        <w:rPr>
          <w:rFonts w:ascii="Times New Roman" w:hAnsi="Times New Roman" w:cs="Times New Roman"/>
        </w:rPr>
        <w:t>patří z</w:t>
      </w:r>
      <w:r w:rsidR="008827BC" w:rsidRPr="008827BC">
        <w:rPr>
          <w:rFonts w:ascii="Times New Roman" w:hAnsi="Times New Roman" w:cs="Times New Roman"/>
        </w:rPr>
        <w:t xml:space="preserve">nalecký posudek. Jeho důkazní síla je obvykle velmi vysoká, pokud je dobře zadán a kvalitně zpracován. Hodí se zejména tehdy, když je spor o příčinu poškození, o jeho rozsah, o dlouhodobý dopad na obnovu lesa nebo o ekonomickou únosnost dalších ochranných opatření. Znalec může pomoci odlišit škody způsobené zvěří od škod způsobených suchem, </w:t>
      </w:r>
      <w:proofErr w:type="spellStart"/>
      <w:r w:rsidR="008827BC" w:rsidRPr="008827BC">
        <w:rPr>
          <w:rFonts w:ascii="Times New Roman" w:hAnsi="Times New Roman" w:cs="Times New Roman"/>
        </w:rPr>
        <w:t>buření</w:t>
      </w:r>
      <w:proofErr w:type="spellEnd"/>
      <w:r w:rsidR="008827BC" w:rsidRPr="008827BC">
        <w:rPr>
          <w:rFonts w:ascii="Times New Roman" w:hAnsi="Times New Roman" w:cs="Times New Roman"/>
        </w:rPr>
        <w:t>, chorobami nebo nevhodnou sadbou. Slabinou znaleckého posudku bývá cena a někdy i to, že při špatně položených otázkách neodpoví přesně na to, co je právně rozhodné.</w:t>
      </w:r>
      <w:r>
        <w:rPr>
          <w:rFonts w:ascii="Times New Roman" w:hAnsi="Times New Roman" w:cs="Times New Roman"/>
        </w:rPr>
        <w:t xml:space="preserve"> Ohledně obsahu znaleckého posudku obecně platí vše, co bylo uvedeno shora v souvislosti se znaleckým posudkem pro účely uplatnění nároku na náhradu škody zvěří podle § 55 </w:t>
      </w:r>
      <w:proofErr w:type="spellStart"/>
      <w:r>
        <w:rPr>
          <w:rFonts w:ascii="Times New Roman" w:hAnsi="Times New Roman" w:cs="Times New Roman"/>
        </w:rPr>
        <w:t>ZoM</w:t>
      </w:r>
      <w:proofErr w:type="spellEnd"/>
      <w:r>
        <w:rPr>
          <w:rFonts w:ascii="Times New Roman" w:hAnsi="Times New Roman" w:cs="Times New Roman"/>
        </w:rPr>
        <w:t>.</w:t>
      </w:r>
    </w:p>
    <w:p w14:paraId="5169971E" w14:textId="50D3EA21" w:rsidR="008827BC" w:rsidRPr="008827BC" w:rsidRDefault="004F7C83" w:rsidP="008827BC">
      <w:pPr>
        <w:pStyle w:val="Zkladntext"/>
        <w:spacing w:before="120" w:after="0" w:line="240" w:lineRule="auto"/>
        <w:jc w:val="both"/>
        <w:rPr>
          <w:rFonts w:ascii="Times New Roman" w:hAnsi="Times New Roman" w:cs="Times New Roman"/>
        </w:rPr>
      </w:pPr>
      <w:r>
        <w:rPr>
          <w:rFonts w:ascii="Times New Roman" w:hAnsi="Times New Roman" w:cs="Times New Roman"/>
        </w:rPr>
        <w:t xml:space="preserve">Relativně vysokou </w:t>
      </w:r>
      <w:r w:rsidRPr="008827BC">
        <w:rPr>
          <w:rFonts w:ascii="Times New Roman" w:hAnsi="Times New Roman" w:cs="Times New Roman"/>
        </w:rPr>
        <w:t xml:space="preserve">důkazní sílu </w:t>
      </w:r>
      <w:r>
        <w:rPr>
          <w:rFonts w:ascii="Times New Roman" w:hAnsi="Times New Roman" w:cs="Times New Roman"/>
        </w:rPr>
        <w:t>mají i o</w:t>
      </w:r>
      <w:r w:rsidR="008827BC" w:rsidRPr="008827BC">
        <w:rPr>
          <w:rFonts w:ascii="Times New Roman" w:hAnsi="Times New Roman" w:cs="Times New Roman"/>
        </w:rPr>
        <w:t>dborn</w:t>
      </w:r>
      <w:r>
        <w:rPr>
          <w:rFonts w:ascii="Times New Roman" w:hAnsi="Times New Roman" w:cs="Times New Roman"/>
        </w:rPr>
        <w:t>á</w:t>
      </w:r>
      <w:r w:rsidR="008827BC" w:rsidRPr="008827BC">
        <w:rPr>
          <w:rFonts w:ascii="Times New Roman" w:hAnsi="Times New Roman" w:cs="Times New Roman"/>
        </w:rPr>
        <w:t xml:space="preserve"> stanovisk</w:t>
      </w:r>
      <w:r>
        <w:rPr>
          <w:rFonts w:ascii="Times New Roman" w:hAnsi="Times New Roman" w:cs="Times New Roman"/>
        </w:rPr>
        <w:t>a</w:t>
      </w:r>
      <w:r w:rsidR="008827BC" w:rsidRPr="008827BC">
        <w:rPr>
          <w:rFonts w:ascii="Times New Roman" w:hAnsi="Times New Roman" w:cs="Times New Roman"/>
        </w:rPr>
        <w:t xml:space="preserve">. </w:t>
      </w:r>
      <w:r>
        <w:rPr>
          <w:rFonts w:ascii="Times New Roman" w:hAnsi="Times New Roman" w:cs="Times New Roman"/>
        </w:rPr>
        <w:t>Jejich autory mohou být OLH</w:t>
      </w:r>
      <w:r w:rsidR="008827BC" w:rsidRPr="008827BC">
        <w:rPr>
          <w:rFonts w:ascii="Times New Roman" w:hAnsi="Times New Roman" w:cs="Times New Roman"/>
        </w:rPr>
        <w:t>, specializovan</w:t>
      </w:r>
      <w:r>
        <w:rPr>
          <w:rFonts w:ascii="Times New Roman" w:hAnsi="Times New Roman" w:cs="Times New Roman"/>
        </w:rPr>
        <w:t>í</w:t>
      </w:r>
      <w:r w:rsidR="008827BC" w:rsidRPr="008827BC">
        <w:rPr>
          <w:rFonts w:ascii="Times New Roman" w:hAnsi="Times New Roman" w:cs="Times New Roman"/>
        </w:rPr>
        <w:t xml:space="preserve"> pracovní</w:t>
      </w:r>
      <w:r>
        <w:rPr>
          <w:rFonts w:ascii="Times New Roman" w:hAnsi="Times New Roman" w:cs="Times New Roman"/>
        </w:rPr>
        <w:t>ci</w:t>
      </w:r>
      <w:r w:rsidR="008827BC" w:rsidRPr="008827BC">
        <w:rPr>
          <w:rFonts w:ascii="Times New Roman" w:hAnsi="Times New Roman" w:cs="Times New Roman"/>
        </w:rPr>
        <w:t xml:space="preserve"> nebo odborné organizace. Je velmi užitečné jako rychlý odborný podklad a často dobře vysvětluje lesnické souvislosti. Pokud je ale mezi stranami ostrý spor o příčinu nebo rozsah škody, bývá odborné stanovisko spíše podpůrným důkazem a samo o sobě nemusí stačit.</w:t>
      </w:r>
    </w:p>
    <w:p w14:paraId="0B227FC5" w14:textId="32A35B90" w:rsidR="008827BC" w:rsidRPr="008827BC" w:rsidRDefault="004F7C83" w:rsidP="008827BC">
      <w:pPr>
        <w:pStyle w:val="Zkladntext"/>
        <w:spacing w:before="120" w:after="0" w:line="240" w:lineRule="auto"/>
        <w:jc w:val="both"/>
        <w:rPr>
          <w:rFonts w:ascii="Times New Roman" w:hAnsi="Times New Roman" w:cs="Times New Roman"/>
        </w:rPr>
      </w:pPr>
      <w:r>
        <w:rPr>
          <w:rFonts w:ascii="Times New Roman" w:hAnsi="Times New Roman" w:cs="Times New Roman"/>
        </w:rPr>
        <w:t xml:space="preserve">Nezastupitelnou roli hraje v důkazním řízení </w:t>
      </w:r>
      <w:proofErr w:type="gramStart"/>
      <w:r>
        <w:rPr>
          <w:rFonts w:ascii="Times New Roman" w:hAnsi="Times New Roman" w:cs="Times New Roman"/>
        </w:rPr>
        <w:t>f</w:t>
      </w:r>
      <w:r w:rsidR="008827BC" w:rsidRPr="008827BC">
        <w:rPr>
          <w:rFonts w:ascii="Times New Roman" w:hAnsi="Times New Roman" w:cs="Times New Roman"/>
        </w:rPr>
        <w:t>oto</w:t>
      </w:r>
      <w:r>
        <w:rPr>
          <w:rFonts w:ascii="Times New Roman" w:hAnsi="Times New Roman" w:cs="Times New Roman"/>
        </w:rPr>
        <w:t>- a</w:t>
      </w:r>
      <w:proofErr w:type="gramEnd"/>
      <w:r>
        <w:rPr>
          <w:rFonts w:ascii="Times New Roman" w:hAnsi="Times New Roman" w:cs="Times New Roman"/>
        </w:rPr>
        <w:t xml:space="preserve"> video</w:t>
      </w:r>
      <w:r w:rsidR="008827BC" w:rsidRPr="008827BC">
        <w:rPr>
          <w:rFonts w:ascii="Times New Roman" w:hAnsi="Times New Roman" w:cs="Times New Roman"/>
        </w:rPr>
        <w:t>dokumentace</w:t>
      </w:r>
      <w:r>
        <w:rPr>
          <w:rFonts w:ascii="Times New Roman" w:hAnsi="Times New Roman" w:cs="Times New Roman"/>
        </w:rPr>
        <w:t xml:space="preserve">, která může být </w:t>
      </w:r>
      <w:r w:rsidR="008827BC" w:rsidRPr="008827BC">
        <w:rPr>
          <w:rFonts w:ascii="Times New Roman" w:hAnsi="Times New Roman" w:cs="Times New Roman"/>
        </w:rPr>
        <w:t>při správném použití velmi přesvědčivá. Musí být datovaná, lokalizovaná a ideálně pořízená opakovaně ze stejných míst. Síla fotografie je největší tehdy, když je propojena s mapou, protokolem a časovou řadou. Její slabinou je, že bez kontextu může být snadno zpochybněna jako náhodný výběr extrémních případů.</w:t>
      </w:r>
    </w:p>
    <w:p w14:paraId="347A6641" w14:textId="3AFA7C02" w:rsidR="008827BC" w:rsidRPr="008827BC" w:rsidRDefault="004F7C83" w:rsidP="008827BC">
      <w:pPr>
        <w:pStyle w:val="Zkladntext"/>
        <w:spacing w:before="120" w:after="0" w:line="240" w:lineRule="auto"/>
        <w:jc w:val="both"/>
        <w:rPr>
          <w:rFonts w:ascii="Times New Roman" w:hAnsi="Times New Roman" w:cs="Times New Roman"/>
        </w:rPr>
      </w:pPr>
      <w:r w:rsidRPr="004F7C83">
        <w:rPr>
          <w:rFonts w:ascii="Times New Roman" w:hAnsi="Times New Roman" w:cs="Times New Roman"/>
        </w:rPr>
        <w:lastRenderedPageBreak/>
        <w:t>Značnou</w:t>
      </w:r>
      <w:r>
        <w:rPr>
          <w:rFonts w:ascii="Times New Roman" w:hAnsi="Times New Roman" w:cs="Times New Roman"/>
          <w:b/>
          <w:bCs/>
        </w:rPr>
        <w:t xml:space="preserve"> </w:t>
      </w:r>
      <w:r>
        <w:rPr>
          <w:rFonts w:ascii="Times New Roman" w:hAnsi="Times New Roman" w:cs="Times New Roman"/>
        </w:rPr>
        <w:t>důkazní hodnotu má p</w:t>
      </w:r>
      <w:r w:rsidR="008827BC" w:rsidRPr="008827BC">
        <w:rPr>
          <w:rFonts w:ascii="Times New Roman" w:hAnsi="Times New Roman" w:cs="Times New Roman"/>
        </w:rPr>
        <w:t>růběžný monitoring porostů, protože ukazuje vývoj v čase. To je v řízení podle § 39 zásadní. Jednorázová škoda může být náhodná, ale víceletý monitoring ukáže, že jde o dlouhodobý tlak zvěře. Dobře vedený monitoring mívá větší praktickou hodnotu než jednotlivé dramatické fotografie bez návaznosti.</w:t>
      </w:r>
    </w:p>
    <w:p w14:paraId="79E7FD52" w14:textId="69CBC653" w:rsidR="004F7C83" w:rsidRPr="008827BC" w:rsidRDefault="004F7C83" w:rsidP="004F7C83">
      <w:pPr>
        <w:pStyle w:val="Zkladntext"/>
        <w:spacing w:before="120" w:after="0" w:line="240" w:lineRule="auto"/>
        <w:jc w:val="both"/>
        <w:rPr>
          <w:rFonts w:ascii="Times New Roman" w:hAnsi="Times New Roman" w:cs="Times New Roman"/>
        </w:rPr>
      </w:pPr>
      <w:r>
        <w:rPr>
          <w:rFonts w:ascii="Times New Roman" w:hAnsi="Times New Roman" w:cs="Times New Roman"/>
        </w:rPr>
        <w:t xml:space="preserve">K </w:t>
      </w:r>
      <w:r w:rsidR="008827BC" w:rsidRPr="008827BC">
        <w:rPr>
          <w:rFonts w:ascii="Times New Roman" w:hAnsi="Times New Roman" w:cs="Times New Roman"/>
        </w:rPr>
        <w:t>nejsilnějším důkazům vůbec</w:t>
      </w:r>
      <w:r w:rsidRPr="004F7C83">
        <w:rPr>
          <w:rFonts w:ascii="Times New Roman" w:hAnsi="Times New Roman" w:cs="Times New Roman"/>
        </w:rPr>
        <w:t xml:space="preserve"> </w:t>
      </w:r>
      <w:r w:rsidRPr="008827BC">
        <w:rPr>
          <w:rFonts w:ascii="Times New Roman" w:hAnsi="Times New Roman" w:cs="Times New Roman"/>
        </w:rPr>
        <w:t xml:space="preserve">patří </w:t>
      </w:r>
      <w:r>
        <w:rPr>
          <w:rFonts w:ascii="Times New Roman" w:hAnsi="Times New Roman" w:cs="Times New Roman"/>
        </w:rPr>
        <w:t>data z k</w:t>
      </w:r>
      <w:r w:rsidRPr="008827BC">
        <w:rPr>
          <w:rFonts w:ascii="Times New Roman" w:hAnsi="Times New Roman" w:cs="Times New Roman"/>
        </w:rPr>
        <w:t>ontrolní</w:t>
      </w:r>
      <w:r>
        <w:rPr>
          <w:rFonts w:ascii="Times New Roman" w:hAnsi="Times New Roman" w:cs="Times New Roman"/>
        </w:rPr>
        <w:t>ch</w:t>
      </w:r>
      <w:r w:rsidRPr="008827BC">
        <w:rPr>
          <w:rFonts w:ascii="Times New Roman" w:hAnsi="Times New Roman" w:cs="Times New Roman"/>
        </w:rPr>
        <w:t xml:space="preserve"> oplocen</w:t>
      </w:r>
      <w:r>
        <w:rPr>
          <w:rFonts w:ascii="Times New Roman" w:hAnsi="Times New Roman" w:cs="Times New Roman"/>
        </w:rPr>
        <w:t>e</w:t>
      </w:r>
      <w:r w:rsidRPr="008827BC">
        <w:rPr>
          <w:rFonts w:ascii="Times New Roman" w:hAnsi="Times New Roman" w:cs="Times New Roman"/>
        </w:rPr>
        <w:t>k</w:t>
      </w:r>
      <w:r>
        <w:rPr>
          <w:rFonts w:ascii="Times New Roman" w:hAnsi="Times New Roman" w:cs="Times New Roman"/>
        </w:rPr>
        <w:t xml:space="preserve"> a jiných kontrolních ploch</w:t>
      </w:r>
      <w:r w:rsidR="008827BC" w:rsidRPr="008827BC">
        <w:rPr>
          <w:rFonts w:ascii="Times New Roman" w:hAnsi="Times New Roman" w:cs="Times New Roman"/>
        </w:rPr>
        <w:t xml:space="preserve">. </w:t>
      </w:r>
      <w:r>
        <w:rPr>
          <w:rFonts w:ascii="Times New Roman" w:hAnsi="Times New Roman" w:cs="Times New Roman"/>
        </w:rPr>
        <w:t>Jejich v</w:t>
      </w:r>
      <w:r w:rsidR="008827BC" w:rsidRPr="008827BC">
        <w:rPr>
          <w:rFonts w:ascii="Times New Roman" w:hAnsi="Times New Roman" w:cs="Times New Roman"/>
        </w:rPr>
        <w:t xml:space="preserve">ýznam podporuje i </w:t>
      </w:r>
      <w:r>
        <w:rPr>
          <w:rFonts w:ascii="Times New Roman" w:hAnsi="Times New Roman" w:cs="Times New Roman"/>
        </w:rPr>
        <w:t xml:space="preserve">ustanovení </w:t>
      </w:r>
      <w:r w:rsidR="008827BC" w:rsidRPr="008827BC">
        <w:rPr>
          <w:rFonts w:ascii="Times New Roman" w:hAnsi="Times New Roman" w:cs="Times New Roman"/>
        </w:rPr>
        <w:t>§ 5 vyhlášky č. 101/1996 Sb., kter</w:t>
      </w:r>
      <w:r>
        <w:rPr>
          <w:rFonts w:ascii="Times New Roman" w:hAnsi="Times New Roman" w:cs="Times New Roman"/>
        </w:rPr>
        <w:t>é</w:t>
      </w:r>
      <w:r w:rsidR="008827BC" w:rsidRPr="008827BC">
        <w:rPr>
          <w:rFonts w:ascii="Times New Roman" w:hAnsi="Times New Roman" w:cs="Times New Roman"/>
        </w:rPr>
        <w:t xml:space="preserve"> je u lesních majetků nad 50 ha výslovně předpokládá.</w:t>
      </w:r>
      <w:r w:rsidRPr="004F7C83">
        <w:rPr>
          <w:rFonts w:ascii="Times New Roman" w:hAnsi="Times New Roman" w:cs="Times New Roman"/>
        </w:rPr>
        <w:t xml:space="preserve"> </w:t>
      </w:r>
      <w:r>
        <w:rPr>
          <w:rFonts w:ascii="Times New Roman" w:hAnsi="Times New Roman" w:cs="Times New Roman"/>
        </w:rPr>
        <w:t>Obdobnou důkazní hodnotu má m</w:t>
      </w:r>
      <w:r w:rsidRPr="008827BC">
        <w:rPr>
          <w:rFonts w:ascii="Times New Roman" w:hAnsi="Times New Roman" w:cs="Times New Roman"/>
        </w:rPr>
        <w:t>ístní šetření, pokud je provedeno pečlivě. Je proto vhodné trvat na tom, aby šetření proběhlo na reprezentativních lokalitách a aby do protokolu byly přesně zachyceny typy poškození, rozsah škod i stav ochranných opatření.</w:t>
      </w:r>
    </w:p>
    <w:p w14:paraId="386AE69C" w14:textId="7D1E1849" w:rsidR="008827BC" w:rsidRPr="008827BC" w:rsidRDefault="004F7C83" w:rsidP="008827BC">
      <w:pPr>
        <w:pStyle w:val="Zkladntext"/>
        <w:spacing w:before="120" w:after="0" w:line="240" w:lineRule="auto"/>
        <w:jc w:val="both"/>
        <w:rPr>
          <w:rFonts w:ascii="Times New Roman" w:hAnsi="Times New Roman" w:cs="Times New Roman"/>
        </w:rPr>
      </w:pPr>
      <w:r w:rsidRPr="004F7C83">
        <w:rPr>
          <w:rFonts w:ascii="Times New Roman" w:hAnsi="Times New Roman" w:cs="Times New Roman"/>
        </w:rPr>
        <w:t>K vhodným důkazům</w:t>
      </w:r>
      <w:r>
        <w:rPr>
          <w:rFonts w:ascii="Times New Roman" w:hAnsi="Times New Roman" w:cs="Times New Roman"/>
          <w:b/>
          <w:bCs/>
        </w:rPr>
        <w:t xml:space="preserve"> </w:t>
      </w:r>
      <w:r>
        <w:rPr>
          <w:rFonts w:ascii="Times New Roman" w:hAnsi="Times New Roman" w:cs="Times New Roman"/>
        </w:rPr>
        <w:t>patří i s</w:t>
      </w:r>
      <w:r w:rsidR="008827BC" w:rsidRPr="008827BC">
        <w:rPr>
          <w:rFonts w:ascii="Times New Roman" w:hAnsi="Times New Roman" w:cs="Times New Roman"/>
        </w:rPr>
        <w:t xml:space="preserve">tatistiky lovu. Neprokazují přímo poškození konkrétního porostu, ale jsou důležité pro celkový obraz o hospodaření v honitbě. </w:t>
      </w:r>
      <w:r>
        <w:rPr>
          <w:rFonts w:ascii="Times New Roman" w:hAnsi="Times New Roman" w:cs="Times New Roman"/>
        </w:rPr>
        <w:t xml:space="preserve">NSS v rozsudku ze </w:t>
      </w:r>
      <w:r w:rsidRPr="004F7C83">
        <w:rPr>
          <w:rFonts w:ascii="Times New Roman" w:hAnsi="Times New Roman" w:cs="Times New Roman"/>
        </w:rPr>
        <w:t xml:space="preserve">26. 10. 2017 </w:t>
      </w:r>
      <w:proofErr w:type="spellStart"/>
      <w:r>
        <w:rPr>
          <w:rFonts w:ascii="Times New Roman" w:hAnsi="Times New Roman" w:cs="Times New Roman"/>
        </w:rPr>
        <w:t>sp</w:t>
      </w:r>
      <w:proofErr w:type="spellEnd"/>
      <w:r>
        <w:rPr>
          <w:rFonts w:ascii="Times New Roman" w:hAnsi="Times New Roman" w:cs="Times New Roman"/>
        </w:rPr>
        <w:t xml:space="preserve">. zn. 9 As 46/2017 </w:t>
      </w:r>
      <w:r w:rsidR="008827BC" w:rsidRPr="008827BC">
        <w:rPr>
          <w:rFonts w:ascii="Times New Roman" w:hAnsi="Times New Roman" w:cs="Times New Roman"/>
        </w:rPr>
        <w:t>výslovně potvrdil použitelnost statistických výkazů a údajů o množství zvěře jako důkazních podkladů ve správním řízení. To znamená, že správní orgán se jimi musí zabývat a nemůže je odmítat jen s odkazem na to, že jde o „statistiku“.</w:t>
      </w:r>
    </w:p>
    <w:p w14:paraId="26CDBBDB" w14:textId="6437E10B" w:rsidR="008827BC" w:rsidRPr="008827BC" w:rsidRDefault="004F7C83" w:rsidP="008827BC">
      <w:pPr>
        <w:pStyle w:val="Zkladntext"/>
        <w:spacing w:before="120" w:after="0" w:line="240" w:lineRule="auto"/>
        <w:jc w:val="both"/>
        <w:rPr>
          <w:rFonts w:ascii="Times New Roman" w:hAnsi="Times New Roman" w:cs="Times New Roman"/>
        </w:rPr>
      </w:pPr>
      <w:r w:rsidRPr="004F7C83">
        <w:rPr>
          <w:rFonts w:ascii="Times New Roman" w:hAnsi="Times New Roman" w:cs="Times New Roman"/>
        </w:rPr>
        <w:t xml:space="preserve">Naopak omezenou </w:t>
      </w:r>
      <w:r>
        <w:rPr>
          <w:rFonts w:ascii="Times New Roman" w:hAnsi="Times New Roman" w:cs="Times New Roman"/>
        </w:rPr>
        <w:t>důkazní hodnotu mají v</w:t>
      </w:r>
      <w:r w:rsidR="008827BC" w:rsidRPr="008827BC">
        <w:rPr>
          <w:rFonts w:ascii="Times New Roman" w:hAnsi="Times New Roman" w:cs="Times New Roman"/>
        </w:rPr>
        <w:t xml:space="preserve">ýsledky sčítání </w:t>
      </w:r>
      <w:r>
        <w:rPr>
          <w:rFonts w:ascii="Times New Roman" w:hAnsi="Times New Roman" w:cs="Times New Roman"/>
        </w:rPr>
        <w:t>zvěře, a to v závislosti na použité metodě sčítání</w:t>
      </w:r>
      <w:r w:rsidR="008827BC" w:rsidRPr="008827BC">
        <w:rPr>
          <w:rFonts w:ascii="Times New Roman" w:hAnsi="Times New Roman" w:cs="Times New Roman"/>
        </w:rPr>
        <w:t xml:space="preserve">. </w:t>
      </w:r>
      <w:r>
        <w:rPr>
          <w:rFonts w:ascii="Times New Roman" w:hAnsi="Times New Roman" w:cs="Times New Roman"/>
        </w:rPr>
        <w:t xml:space="preserve">Je vhodné využít je </w:t>
      </w:r>
      <w:r w:rsidR="008827BC" w:rsidRPr="008827BC">
        <w:rPr>
          <w:rFonts w:ascii="Times New Roman" w:hAnsi="Times New Roman" w:cs="Times New Roman"/>
        </w:rPr>
        <w:t>ve spojení s dalšími důkazy, například s lovnými statistikami, kontrolními oplocenkami a monitoringem škod.</w:t>
      </w:r>
    </w:p>
    <w:p w14:paraId="3E278E44" w14:textId="056022CF" w:rsidR="008827BC" w:rsidRPr="008827BC" w:rsidRDefault="008827BC" w:rsidP="008827BC">
      <w:pPr>
        <w:pStyle w:val="Zkladntext"/>
        <w:spacing w:before="120" w:after="0" w:line="240" w:lineRule="auto"/>
        <w:jc w:val="both"/>
        <w:rPr>
          <w:rFonts w:ascii="Times New Roman" w:hAnsi="Times New Roman" w:cs="Times New Roman"/>
          <w:b/>
          <w:bCs/>
        </w:rPr>
      </w:pPr>
      <w:r w:rsidRPr="008827BC">
        <w:rPr>
          <w:rFonts w:ascii="Times New Roman" w:hAnsi="Times New Roman" w:cs="Times New Roman"/>
          <w:b/>
          <w:bCs/>
        </w:rPr>
        <w:t>6.</w:t>
      </w:r>
      <w:r w:rsidR="004F7C83">
        <w:rPr>
          <w:rFonts w:ascii="Times New Roman" w:hAnsi="Times New Roman" w:cs="Times New Roman"/>
          <w:b/>
          <w:bCs/>
        </w:rPr>
        <w:t xml:space="preserve">5. Průběh </w:t>
      </w:r>
      <w:r w:rsidRPr="008827BC">
        <w:rPr>
          <w:rFonts w:ascii="Times New Roman" w:hAnsi="Times New Roman" w:cs="Times New Roman"/>
          <w:b/>
          <w:bCs/>
        </w:rPr>
        <w:t>správní</w:t>
      </w:r>
      <w:r w:rsidR="004F7C83">
        <w:rPr>
          <w:rFonts w:ascii="Times New Roman" w:hAnsi="Times New Roman" w:cs="Times New Roman"/>
          <w:b/>
          <w:bCs/>
        </w:rPr>
        <w:t>ho</w:t>
      </w:r>
      <w:r w:rsidRPr="008827BC">
        <w:rPr>
          <w:rFonts w:ascii="Times New Roman" w:hAnsi="Times New Roman" w:cs="Times New Roman"/>
          <w:b/>
          <w:bCs/>
        </w:rPr>
        <w:t xml:space="preserve"> řízení </w:t>
      </w:r>
    </w:p>
    <w:p w14:paraId="0E8994DB" w14:textId="1903E46C"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Po podání návrhu správní orgán nejprve ověří, zda návrh podala oprávněná osoba a zda se návrh týká věci, o níž je příslušný rozhodovat. </w:t>
      </w:r>
    </w:p>
    <w:p w14:paraId="4F205A58" w14:textId="3C5762D4"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Poté začne shromažďování podkladů. V této fázi si správní orgán nesmí vystačit jen s návrhem a vyjádřením uživatele honitby. Podle § 50 odst. 1 správního řádu mohou být podkladem pro rozhodnutí návrhy účastníků, důkazy, skutečnosti známé správnímu orgánu z úřední činnosti nebo podklady od jiných orgánů</w:t>
      </w:r>
      <w:r w:rsidR="004F7C83">
        <w:rPr>
          <w:rFonts w:ascii="Times New Roman" w:hAnsi="Times New Roman" w:cs="Times New Roman"/>
        </w:rPr>
        <w:t>.</w:t>
      </w:r>
      <w:r w:rsidRPr="008827BC">
        <w:rPr>
          <w:rFonts w:ascii="Times New Roman" w:hAnsi="Times New Roman" w:cs="Times New Roman"/>
        </w:rPr>
        <w:t xml:space="preserve"> Správní orgán tedy může a má vyžádat i vlastní podklady, například od orgánu státní správy lesa, od uživatele honitby, z lesní evidence nebo z myslivecké statistiky.</w:t>
      </w:r>
    </w:p>
    <w:p w14:paraId="2736B212" w14:textId="7B0C0615"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V další fázi se typicky otevírá prostor pro vyjádření účastníků. Uživatel honitby obvykle tvrdí, že stavy zvěře nejsou </w:t>
      </w:r>
      <w:r w:rsidR="004961CC">
        <w:rPr>
          <w:rFonts w:ascii="Times New Roman" w:hAnsi="Times New Roman" w:cs="Times New Roman"/>
        </w:rPr>
        <w:t>nepřiměřené</w:t>
      </w:r>
      <w:r w:rsidRPr="008827BC">
        <w:rPr>
          <w:rFonts w:ascii="Times New Roman" w:hAnsi="Times New Roman" w:cs="Times New Roman"/>
        </w:rPr>
        <w:t>, že škody mají jinou příčinu nebo že vlastník lesa neprovedl dostatečnou ochranu</w:t>
      </w:r>
      <w:r w:rsidR="004961CC">
        <w:rPr>
          <w:rFonts w:ascii="Times New Roman" w:hAnsi="Times New Roman" w:cs="Times New Roman"/>
        </w:rPr>
        <w:t xml:space="preserve"> lesích porostů</w:t>
      </w:r>
      <w:r w:rsidRPr="008827BC">
        <w:rPr>
          <w:rFonts w:ascii="Times New Roman" w:hAnsi="Times New Roman" w:cs="Times New Roman"/>
        </w:rPr>
        <w:t>. Vlastník lesa by na to měl reagovat písemně, věcně a s odkazem na konkrétní důkazy.</w:t>
      </w:r>
    </w:p>
    <w:p w14:paraId="19234F63" w14:textId="4DE7CCD6" w:rsidR="004961CC" w:rsidRPr="008827BC" w:rsidRDefault="004961CC" w:rsidP="004961C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Pro vlastníka lesa je důležité vědět, že správní orgán nemá být pasivní zapisovatel sporu mezi ním a uživatelem honitby. Podle § 3 správního řádu je povinen postupovat tak, aby byl zjištěn stav věci, o němž nejsou důvodné pochybnosti</w:t>
      </w:r>
      <w:r>
        <w:rPr>
          <w:rFonts w:ascii="Times New Roman" w:hAnsi="Times New Roman" w:cs="Times New Roman"/>
        </w:rPr>
        <w:t xml:space="preserve">, podle </w:t>
      </w:r>
      <w:r w:rsidRPr="008827BC">
        <w:rPr>
          <w:rFonts w:ascii="Times New Roman" w:hAnsi="Times New Roman" w:cs="Times New Roman"/>
        </w:rPr>
        <w:t xml:space="preserve">§ 50 odst. 3 správního řádu je </w:t>
      </w:r>
      <w:r>
        <w:rPr>
          <w:rFonts w:ascii="Times New Roman" w:hAnsi="Times New Roman" w:cs="Times New Roman"/>
        </w:rPr>
        <w:t xml:space="preserve">pak </w:t>
      </w:r>
      <w:r w:rsidRPr="008827BC">
        <w:rPr>
          <w:rFonts w:ascii="Times New Roman" w:hAnsi="Times New Roman" w:cs="Times New Roman"/>
        </w:rPr>
        <w:t>povinen zjistit všechny okolnosti důležité pro ochranu veřejného zájmu.</w:t>
      </w:r>
    </w:p>
    <w:p w14:paraId="7AA93578" w14:textId="71EC0D64" w:rsidR="004961CC" w:rsidRPr="008827BC" w:rsidRDefault="004961CC" w:rsidP="004961CC">
      <w:pPr>
        <w:pStyle w:val="Zkladntext"/>
        <w:spacing w:before="120" w:after="0" w:line="240" w:lineRule="auto"/>
        <w:jc w:val="both"/>
        <w:rPr>
          <w:rFonts w:ascii="Times New Roman" w:hAnsi="Times New Roman" w:cs="Times New Roman"/>
        </w:rPr>
      </w:pPr>
      <w:r>
        <w:rPr>
          <w:rFonts w:ascii="Times New Roman" w:hAnsi="Times New Roman" w:cs="Times New Roman"/>
        </w:rPr>
        <w:t xml:space="preserve">Reálně to znamená, že </w:t>
      </w:r>
      <w:r w:rsidRPr="008827BC">
        <w:rPr>
          <w:rFonts w:ascii="Times New Roman" w:hAnsi="Times New Roman" w:cs="Times New Roman"/>
        </w:rPr>
        <w:t xml:space="preserve">orgán </w:t>
      </w:r>
      <w:r>
        <w:rPr>
          <w:rFonts w:ascii="Times New Roman" w:hAnsi="Times New Roman" w:cs="Times New Roman"/>
        </w:rPr>
        <w:t xml:space="preserve">státní správy myslivosti </w:t>
      </w:r>
      <w:r w:rsidRPr="008827BC">
        <w:rPr>
          <w:rFonts w:ascii="Times New Roman" w:hAnsi="Times New Roman" w:cs="Times New Roman"/>
        </w:rPr>
        <w:t xml:space="preserve">musí </w:t>
      </w:r>
      <w:r>
        <w:rPr>
          <w:rFonts w:ascii="Times New Roman" w:hAnsi="Times New Roman" w:cs="Times New Roman"/>
        </w:rPr>
        <w:t xml:space="preserve">v řízení podle § 39 </w:t>
      </w:r>
      <w:r w:rsidRPr="008827BC">
        <w:rPr>
          <w:rFonts w:ascii="Times New Roman" w:hAnsi="Times New Roman" w:cs="Times New Roman"/>
        </w:rPr>
        <w:t>zjistit zejména:</w:t>
      </w:r>
    </w:p>
    <w:p w14:paraId="487538C0" w14:textId="77777777" w:rsidR="004961CC" w:rsidRPr="008827BC" w:rsidRDefault="004961CC">
      <w:pPr>
        <w:pStyle w:val="Zkladntext"/>
        <w:numPr>
          <w:ilvl w:val="0"/>
          <w:numId w:val="23"/>
        </w:numPr>
        <w:tabs>
          <w:tab w:val="clear" w:pos="720"/>
          <w:tab w:val="num" w:pos="426"/>
        </w:tabs>
        <w:spacing w:before="120" w:after="0" w:line="240" w:lineRule="auto"/>
        <w:ind w:hanging="720"/>
        <w:jc w:val="both"/>
        <w:rPr>
          <w:rFonts w:ascii="Times New Roman" w:hAnsi="Times New Roman" w:cs="Times New Roman"/>
        </w:rPr>
      </w:pPr>
      <w:r w:rsidRPr="008827BC">
        <w:rPr>
          <w:rFonts w:ascii="Times New Roman" w:hAnsi="Times New Roman" w:cs="Times New Roman"/>
        </w:rPr>
        <w:t>jaké škody v lese skutečně vznikají,</w:t>
      </w:r>
    </w:p>
    <w:p w14:paraId="540EF6D7" w14:textId="77777777" w:rsidR="004961CC" w:rsidRPr="008827BC" w:rsidRDefault="004961CC">
      <w:pPr>
        <w:pStyle w:val="Zkladntext"/>
        <w:numPr>
          <w:ilvl w:val="0"/>
          <w:numId w:val="23"/>
        </w:numPr>
        <w:tabs>
          <w:tab w:val="clear" w:pos="720"/>
          <w:tab w:val="num" w:pos="426"/>
        </w:tabs>
        <w:spacing w:before="120" w:after="0" w:line="240" w:lineRule="auto"/>
        <w:ind w:hanging="720"/>
        <w:jc w:val="both"/>
        <w:rPr>
          <w:rFonts w:ascii="Times New Roman" w:hAnsi="Times New Roman" w:cs="Times New Roman"/>
        </w:rPr>
      </w:pPr>
      <w:r w:rsidRPr="008827BC">
        <w:rPr>
          <w:rFonts w:ascii="Times New Roman" w:hAnsi="Times New Roman" w:cs="Times New Roman"/>
        </w:rPr>
        <w:t>zda jsou opakované a jak dlouho trvají,</w:t>
      </w:r>
    </w:p>
    <w:p w14:paraId="5D206ED2" w14:textId="17EFA69B" w:rsidR="004961CC" w:rsidRPr="008827BC" w:rsidRDefault="004961CC">
      <w:pPr>
        <w:pStyle w:val="Zkladntext"/>
        <w:numPr>
          <w:ilvl w:val="0"/>
          <w:numId w:val="23"/>
        </w:numPr>
        <w:tabs>
          <w:tab w:val="clear" w:pos="720"/>
          <w:tab w:val="num" w:pos="426"/>
        </w:tabs>
        <w:spacing w:before="120" w:after="0" w:line="240" w:lineRule="auto"/>
        <w:ind w:hanging="720"/>
        <w:jc w:val="both"/>
        <w:rPr>
          <w:rFonts w:ascii="Times New Roman" w:hAnsi="Times New Roman" w:cs="Times New Roman"/>
        </w:rPr>
      </w:pPr>
      <w:r w:rsidRPr="008827BC">
        <w:rPr>
          <w:rFonts w:ascii="Times New Roman" w:hAnsi="Times New Roman" w:cs="Times New Roman"/>
        </w:rPr>
        <w:t>který druh zvěře je působí,</w:t>
      </w:r>
      <w:r>
        <w:rPr>
          <w:rFonts w:ascii="Times New Roman" w:hAnsi="Times New Roman" w:cs="Times New Roman"/>
        </w:rPr>
        <w:t xml:space="preserve"> </w:t>
      </w:r>
    </w:p>
    <w:p w14:paraId="40484A87" w14:textId="2E111F83" w:rsidR="004961CC" w:rsidRPr="008827BC" w:rsidRDefault="004961CC">
      <w:pPr>
        <w:pStyle w:val="Zkladntext"/>
        <w:numPr>
          <w:ilvl w:val="0"/>
          <w:numId w:val="23"/>
        </w:numPr>
        <w:tabs>
          <w:tab w:val="clear" w:pos="720"/>
          <w:tab w:val="num" w:pos="426"/>
        </w:tabs>
        <w:spacing w:before="120" w:after="0" w:line="240" w:lineRule="auto"/>
        <w:ind w:hanging="720"/>
        <w:jc w:val="both"/>
        <w:rPr>
          <w:rFonts w:ascii="Times New Roman" w:hAnsi="Times New Roman" w:cs="Times New Roman"/>
        </w:rPr>
      </w:pPr>
      <w:r w:rsidRPr="008827BC">
        <w:rPr>
          <w:rFonts w:ascii="Times New Roman" w:hAnsi="Times New Roman" w:cs="Times New Roman"/>
        </w:rPr>
        <w:t xml:space="preserve">jaká ochranná opatření vlastník lesa </w:t>
      </w:r>
      <w:r>
        <w:rPr>
          <w:rFonts w:ascii="Times New Roman" w:hAnsi="Times New Roman" w:cs="Times New Roman"/>
        </w:rPr>
        <w:t>realizoval</w:t>
      </w:r>
      <w:r w:rsidRPr="008827BC">
        <w:rPr>
          <w:rFonts w:ascii="Times New Roman" w:hAnsi="Times New Roman" w:cs="Times New Roman"/>
        </w:rPr>
        <w:t>,</w:t>
      </w:r>
    </w:p>
    <w:p w14:paraId="305FE786" w14:textId="77777777" w:rsidR="004961CC" w:rsidRPr="008827BC" w:rsidRDefault="004961CC">
      <w:pPr>
        <w:pStyle w:val="Zkladntext"/>
        <w:numPr>
          <w:ilvl w:val="0"/>
          <w:numId w:val="23"/>
        </w:numPr>
        <w:tabs>
          <w:tab w:val="clear" w:pos="720"/>
          <w:tab w:val="num" w:pos="426"/>
        </w:tabs>
        <w:spacing w:before="120" w:after="0" w:line="240" w:lineRule="auto"/>
        <w:ind w:hanging="720"/>
        <w:jc w:val="both"/>
        <w:rPr>
          <w:rFonts w:ascii="Times New Roman" w:hAnsi="Times New Roman" w:cs="Times New Roman"/>
        </w:rPr>
      </w:pPr>
      <w:r w:rsidRPr="008827BC">
        <w:rPr>
          <w:rFonts w:ascii="Times New Roman" w:hAnsi="Times New Roman" w:cs="Times New Roman"/>
        </w:rPr>
        <w:t>zda jsou tato opatření přiměřená a účinná,</w:t>
      </w:r>
    </w:p>
    <w:p w14:paraId="6A41C848" w14:textId="77777777" w:rsidR="004961CC" w:rsidRPr="008827BC" w:rsidRDefault="004961CC">
      <w:pPr>
        <w:pStyle w:val="Zkladntext"/>
        <w:numPr>
          <w:ilvl w:val="0"/>
          <w:numId w:val="23"/>
        </w:numPr>
        <w:tabs>
          <w:tab w:val="clear" w:pos="720"/>
          <w:tab w:val="num" w:pos="426"/>
        </w:tabs>
        <w:spacing w:before="120" w:after="0" w:line="240" w:lineRule="auto"/>
        <w:ind w:hanging="720"/>
        <w:jc w:val="both"/>
        <w:rPr>
          <w:rFonts w:ascii="Times New Roman" w:hAnsi="Times New Roman" w:cs="Times New Roman"/>
        </w:rPr>
      </w:pPr>
      <w:r w:rsidRPr="008827BC">
        <w:rPr>
          <w:rFonts w:ascii="Times New Roman" w:hAnsi="Times New Roman" w:cs="Times New Roman"/>
        </w:rPr>
        <w:lastRenderedPageBreak/>
        <w:t>zda další ochrana je ještě technicky rozumná a ekonomicky únosná,</w:t>
      </w:r>
    </w:p>
    <w:p w14:paraId="78AD72BB" w14:textId="77777777" w:rsidR="004961CC" w:rsidRPr="008827BC" w:rsidRDefault="004961CC">
      <w:pPr>
        <w:pStyle w:val="Zkladntext"/>
        <w:numPr>
          <w:ilvl w:val="0"/>
          <w:numId w:val="23"/>
        </w:numPr>
        <w:tabs>
          <w:tab w:val="clear" w:pos="720"/>
          <w:tab w:val="num" w:pos="426"/>
        </w:tabs>
        <w:spacing w:before="120" w:after="0" w:line="240" w:lineRule="auto"/>
        <w:ind w:hanging="720"/>
        <w:jc w:val="both"/>
        <w:rPr>
          <w:rFonts w:ascii="Times New Roman" w:hAnsi="Times New Roman" w:cs="Times New Roman"/>
        </w:rPr>
      </w:pPr>
      <w:r w:rsidRPr="008827BC">
        <w:rPr>
          <w:rFonts w:ascii="Times New Roman" w:hAnsi="Times New Roman" w:cs="Times New Roman"/>
        </w:rPr>
        <w:t>jaké jsou podklady o lovu a stavech zvěře,</w:t>
      </w:r>
    </w:p>
    <w:p w14:paraId="31176473" w14:textId="77777777" w:rsidR="004961CC" w:rsidRPr="008827BC" w:rsidRDefault="004961CC">
      <w:pPr>
        <w:pStyle w:val="Zkladntext"/>
        <w:numPr>
          <w:ilvl w:val="0"/>
          <w:numId w:val="23"/>
        </w:numPr>
        <w:tabs>
          <w:tab w:val="clear" w:pos="720"/>
          <w:tab w:val="num" w:pos="426"/>
        </w:tabs>
        <w:spacing w:before="120" w:after="0" w:line="240" w:lineRule="auto"/>
        <w:ind w:hanging="720"/>
        <w:jc w:val="both"/>
        <w:rPr>
          <w:rFonts w:ascii="Times New Roman" w:hAnsi="Times New Roman" w:cs="Times New Roman"/>
        </w:rPr>
      </w:pPr>
      <w:r w:rsidRPr="008827BC">
        <w:rPr>
          <w:rFonts w:ascii="Times New Roman" w:hAnsi="Times New Roman" w:cs="Times New Roman"/>
        </w:rPr>
        <w:t>jaké řešení je přiměřené konkrétní situaci.</w:t>
      </w:r>
    </w:p>
    <w:p w14:paraId="697554A2" w14:textId="19B5F917" w:rsidR="004961CC" w:rsidRPr="008827BC" w:rsidRDefault="004961CC" w:rsidP="004961CC">
      <w:pPr>
        <w:pStyle w:val="Zkladntext"/>
        <w:spacing w:before="120" w:after="0" w:line="240" w:lineRule="auto"/>
        <w:jc w:val="both"/>
        <w:rPr>
          <w:rFonts w:ascii="Times New Roman" w:hAnsi="Times New Roman" w:cs="Times New Roman"/>
        </w:rPr>
      </w:pPr>
      <w:r>
        <w:rPr>
          <w:rFonts w:ascii="Times New Roman" w:hAnsi="Times New Roman" w:cs="Times New Roman"/>
        </w:rPr>
        <w:t>O</w:t>
      </w:r>
      <w:r w:rsidRPr="008827BC">
        <w:rPr>
          <w:rFonts w:ascii="Times New Roman" w:hAnsi="Times New Roman" w:cs="Times New Roman"/>
        </w:rPr>
        <w:t xml:space="preserve">rgán </w:t>
      </w:r>
      <w:r>
        <w:rPr>
          <w:rFonts w:ascii="Times New Roman" w:hAnsi="Times New Roman" w:cs="Times New Roman"/>
        </w:rPr>
        <w:t xml:space="preserve">státní správy myslivosti by </w:t>
      </w:r>
      <w:r w:rsidRPr="008827BC">
        <w:rPr>
          <w:rFonts w:ascii="Times New Roman" w:hAnsi="Times New Roman" w:cs="Times New Roman"/>
        </w:rPr>
        <w:t xml:space="preserve">tedy </w:t>
      </w:r>
      <w:r>
        <w:rPr>
          <w:rFonts w:ascii="Times New Roman" w:hAnsi="Times New Roman" w:cs="Times New Roman"/>
        </w:rPr>
        <w:t xml:space="preserve">neměl </w:t>
      </w:r>
      <w:r w:rsidRPr="008827BC">
        <w:rPr>
          <w:rFonts w:ascii="Times New Roman" w:hAnsi="Times New Roman" w:cs="Times New Roman"/>
        </w:rPr>
        <w:t xml:space="preserve">věc zjednodušit na </w:t>
      </w:r>
      <w:r>
        <w:rPr>
          <w:rFonts w:ascii="Times New Roman" w:hAnsi="Times New Roman" w:cs="Times New Roman"/>
        </w:rPr>
        <w:t>konstatování</w:t>
      </w:r>
      <w:r w:rsidRPr="008827BC">
        <w:rPr>
          <w:rFonts w:ascii="Times New Roman" w:hAnsi="Times New Roman" w:cs="Times New Roman"/>
        </w:rPr>
        <w:t xml:space="preserve">, že </w:t>
      </w:r>
      <w:r w:rsidRPr="004961CC">
        <w:rPr>
          <w:rFonts w:ascii="Times New Roman" w:hAnsi="Times New Roman" w:cs="Times New Roman"/>
        </w:rPr>
        <w:t>vlastník může les více chránit</w:t>
      </w:r>
      <w:r w:rsidRPr="008827BC">
        <w:rPr>
          <w:rFonts w:ascii="Times New Roman" w:hAnsi="Times New Roman" w:cs="Times New Roman"/>
        </w:rPr>
        <w:t>. Musí zkoumat skutečnou účinnost ochrany, její náklady a reálné možnosti. To je zvlášť důležité tehdy, když se rozhoduje o snížení na minimální stav nebo o zrušení chovu.</w:t>
      </w:r>
    </w:p>
    <w:p w14:paraId="4039D2FE" w14:textId="77777777" w:rsidR="004961CC" w:rsidRDefault="004961CC" w:rsidP="004961C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Významný je zde i </w:t>
      </w:r>
      <w:r>
        <w:rPr>
          <w:rFonts w:ascii="Times New Roman" w:hAnsi="Times New Roman" w:cs="Times New Roman"/>
        </w:rPr>
        <w:t xml:space="preserve">rozsudek NSS </w:t>
      </w:r>
      <w:r w:rsidRPr="004961CC">
        <w:rPr>
          <w:rFonts w:ascii="Times New Roman" w:hAnsi="Times New Roman" w:cs="Times New Roman"/>
        </w:rPr>
        <w:t>ze dne 26. 4. 2024</w:t>
      </w:r>
      <w:r>
        <w:rPr>
          <w:rFonts w:ascii="Times New Roman" w:hAnsi="Times New Roman" w:cs="Times New Roman"/>
        </w:rPr>
        <w:t xml:space="preserve"> </w:t>
      </w:r>
      <w:proofErr w:type="spellStart"/>
      <w:r>
        <w:rPr>
          <w:rFonts w:ascii="Times New Roman" w:hAnsi="Times New Roman" w:cs="Times New Roman"/>
        </w:rPr>
        <w:t>sp</w:t>
      </w:r>
      <w:proofErr w:type="spellEnd"/>
      <w:r>
        <w:rPr>
          <w:rFonts w:ascii="Times New Roman" w:hAnsi="Times New Roman" w:cs="Times New Roman"/>
        </w:rPr>
        <w:t>. zn. 8 As 83/2023</w:t>
      </w:r>
      <w:r w:rsidRPr="008827BC">
        <w:rPr>
          <w:rFonts w:ascii="Times New Roman" w:hAnsi="Times New Roman" w:cs="Times New Roman"/>
        </w:rPr>
        <w:t xml:space="preserve">, </w:t>
      </w:r>
      <w:r>
        <w:rPr>
          <w:rFonts w:ascii="Times New Roman" w:hAnsi="Times New Roman" w:cs="Times New Roman"/>
        </w:rPr>
        <w:t xml:space="preserve">v němž označený soud </w:t>
      </w:r>
      <w:r w:rsidRPr="008827BC">
        <w:rPr>
          <w:rFonts w:ascii="Times New Roman" w:hAnsi="Times New Roman" w:cs="Times New Roman"/>
        </w:rPr>
        <w:t xml:space="preserve">vysvětlil vztah mezi § 39 a § 61 odst. 3 </w:t>
      </w:r>
      <w:proofErr w:type="spellStart"/>
      <w:r>
        <w:rPr>
          <w:rFonts w:ascii="Times New Roman" w:hAnsi="Times New Roman" w:cs="Times New Roman"/>
        </w:rPr>
        <w:t>ZoM</w:t>
      </w:r>
      <w:proofErr w:type="spellEnd"/>
      <w:r>
        <w:rPr>
          <w:rFonts w:ascii="Times New Roman" w:hAnsi="Times New Roman" w:cs="Times New Roman"/>
        </w:rPr>
        <w:t xml:space="preserve"> a </w:t>
      </w:r>
      <w:r w:rsidRPr="008827BC">
        <w:rPr>
          <w:rFonts w:ascii="Times New Roman" w:hAnsi="Times New Roman" w:cs="Times New Roman"/>
        </w:rPr>
        <w:t>zdůraznil, že nesplnění povinnosti dříve uložené podle § 39 může samo představovat nedostatek, který odůvodňuje další opatření podle § 61 odst. 3.</w:t>
      </w:r>
      <w:r>
        <w:rPr>
          <w:rFonts w:ascii="Times New Roman" w:hAnsi="Times New Roman" w:cs="Times New Roman"/>
        </w:rPr>
        <w:t xml:space="preserve"> téhož zákona. </w:t>
      </w:r>
      <w:r w:rsidRPr="008827BC">
        <w:rPr>
          <w:rFonts w:ascii="Times New Roman" w:hAnsi="Times New Roman" w:cs="Times New Roman"/>
        </w:rPr>
        <w:t xml:space="preserve">Prakticky to znamená, že pokud už bylo dříve o snížení stavu zvěře rozhodnuto a uživatel honitby </w:t>
      </w:r>
      <w:r>
        <w:rPr>
          <w:rFonts w:ascii="Times New Roman" w:hAnsi="Times New Roman" w:cs="Times New Roman"/>
        </w:rPr>
        <w:t>snížení nezajistil</w:t>
      </w:r>
      <w:r w:rsidRPr="008827BC">
        <w:rPr>
          <w:rFonts w:ascii="Times New Roman" w:hAnsi="Times New Roman" w:cs="Times New Roman"/>
        </w:rPr>
        <w:t xml:space="preserve">, není to nepodstatná okolnost. Naopak to může být velmi silný argument pro další a </w:t>
      </w:r>
      <w:r>
        <w:rPr>
          <w:rFonts w:ascii="Times New Roman" w:hAnsi="Times New Roman" w:cs="Times New Roman"/>
        </w:rPr>
        <w:t xml:space="preserve">intenzivnější </w:t>
      </w:r>
      <w:r w:rsidRPr="008827BC">
        <w:rPr>
          <w:rFonts w:ascii="Times New Roman" w:hAnsi="Times New Roman" w:cs="Times New Roman"/>
        </w:rPr>
        <w:t>zásah</w:t>
      </w:r>
      <w:r>
        <w:rPr>
          <w:rFonts w:ascii="Times New Roman" w:hAnsi="Times New Roman" w:cs="Times New Roman"/>
        </w:rPr>
        <w:t xml:space="preserve"> orgánu státní správy myslivosti</w:t>
      </w:r>
      <w:r w:rsidRPr="008827BC">
        <w:rPr>
          <w:rFonts w:ascii="Times New Roman" w:hAnsi="Times New Roman" w:cs="Times New Roman"/>
        </w:rPr>
        <w:t>.</w:t>
      </w:r>
      <w:r>
        <w:rPr>
          <w:rFonts w:ascii="Times New Roman" w:hAnsi="Times New Roman" w:cs="Times New Roman"/>
        </w:rPr>
        <w:t xml:space="preserve"> </w:t>
      </w:r>
    </w:p>
    <w:p w14:paraId="785A16AE" w14:textId="456B4B70" w:rsidR="008827BC" w:rsidRPr="008827BC" w:rsidRDefault="008827BC" w:rsidP="004961C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Velmi důležitou částí řízení je místní šetření. To by nemělo být formální. Má zachytit skutečný stav porostů, účinnost ochranných opatření i rozdíl mezi chráněnými a nechráněnými lokalitami. Pokud je příčina nebo rozsah škod odborně sporný, měl by správní orgán zvážit i odborné posouzení nebo znalce.</w:t>
      </w:r>
    </w:p>
    <w:p w14:paraId="33250F9E" w14:textId="4E9A8598"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Po shromáždění podkladů </w:t>
      </w:r>
      <w:r w:rsidR="00975354">
        <w:rPr>
          <w:rFonts w:ascii="Times New Roman" w:hAnsi="Times New Roman" w:cs="Times New Roman"/>
        </w:rPr>
        <w:t xml:space="preserve">musí </w:t>
      </w:r>
      <w:r w:rsidRPr="008827BC">
        <w:rPr>
          <w:rFonts w:ascii="Times New Roman" w:hAnsi="Times New Roman" w:cs="Times New Roman"/>
        </w:rPr>
        <w:t xml:space="preserve">správní orgán umožnit účastníkům, aby se k nim vyjádřili. Teprve potom vydá rozhodnutí. To musí obsahovat nejen výrok, ale i přesvědčivé odůvodnění, v němž vysvětlí, z jakých podkladů vyšel, jak je hodnotil a proč </w:t>
      </w:r>
      <w:r w:rsidR="004961CC">
        <w:rPr>
          <w:rFonts w:ascii="Times New Roman" w:hAnsi="Times New Roman" w:cs="Times New Roman"/>
        </w:rPr>
        <w:t xml:space="preserve">návrhu </w:t>
      </w:r>
      <w:r w:rsidRPr="008827BC">
        <w:rPr>
          <w:rFonts w:ascii="Times New Roman" w:hAnsi="Times New Roman" w:cs="Times New Roman"/>
        </w:rPr>
        <w:t>vyhověl nebo nevyhověl.</w:t>
      </w:r>
    </w:p>
    <w:p w14:paraId="63C02A93" w14:textId="20CB672F" w:rsidR="008827BC" w:rsidRPr="008827BC" w:rsidRDefault="004961CC" w:rsidP="008827BC">
      <w:pPr>
        <w:pStyle w:val="Zkladntext"/>
        <w:spacing w:before="120" w:after="0" w:line="240" w:lineRule="auto"/>
        <w:jc w:val="both"/>
        <w:rPr>
          <w:rFonts w:ascii="Times New Roman" w:hAnsi="Times New Roman" w:cs="Times New Roman"/>
          <w:b/>
          <w:bCs/>
        </w:rPr>
      </w:pPr>
      <w:r w:rsidRPr="008827BC">
        <w:rPr>
          <w:rFonts w:ascii="Times New Roman" w:hAnsi="Times New Roman" w:cs="Times New Roman"/>
          <w:b/>
          <w:bCs/>
        </w:rPr>
        <w:t>6.</w:t>
      </w:r>
      <w:r>
        <w:rPr>
          <w:rFonts w:ascii="Times New Roman" w:hAnsi="Times New Roman" w:cs="Times New Roman"/>
          <w:b/>
          <w:bCs/>
        </w:rPr>
        <w:t>6. P</w:t>
      </w:r>
      <w:r w:rsidR="008827BC" w:rsidRPr="008827BC">
        <w:rPr>
          <w:rFonts w:ascii="Times New Roman" w:hAnsi="Times New Roman" w:cs="Times New Roman"/>
          <w:b/>
          <w:bCs/>
        </w:rPr>
        <w:t>odmínky pro snížení stavu zvěře, snížení na minimální stav a zrušení chovu</w:t>
      </w:r>
    </w:p>
    <w:p w14:paraId="5E2E3C57" w14:textId="77777777" w:rsidR="008827BC" w:rsidRPr="008827BC" w:rsidRDefault="008827BC" w:rsidP="008827BC">
      <w:pPr>
        <w:pStyle w:val="Zkladntext"/>
        <w:spacing w:before="120" w:after="0" w:line="240" w:lineRule="auto"/>
        <w:jc w:val="both"/>
        <w:rPr>
          <w:rFonts w:ascii="Times New Roman" w:hAnsi="Times New Roman" w:cs="Times New Roman"/>
          <w:b/>
          <w:bCs/>
        </w:rPr>
      </w:pPr>
      <w:r w:rsidRPr="008827BC">
        <w:rPr>
          <w:rFonts w:ascii="Times New Roman" w:hAnsi="Times New Roman" w:cs="Times New Roman"/>
          <w:b/>
          <w:bCs/>
        </w:rPr>
        <w:t>Snížení stavu zvěře</w:t>
      </w:r>
    </w:p>
    <w:p w14:paraId="2ECDC7DF" w14:textId="604F0F8E"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Pro běžné snížení stavu zvěře je rozhodující, že zájem vlastníka lesa nebo zájem lesní výroby vyžaduje korekci počtu určitého druhu zvěře. Vlastník </w:t>
      </w:r>
      <w:r w:rsidR="004961CC">
        <w:rPr>
          <w:rFonts w:ascii="Times New Roman" w:hAnsi="Times New Roman" w:cs="Times New Roman"/>
        </w:rPr>
        <w:t xml:space="preserve">lesa </w:t>
      </w:r>
      <w:r w:rsidRPr="008827BC">
        <w:rPr>
          <w:rFonts w:ascii="Times New Roman" w:hAnsi="Times New Roman" w:cs="Times New Roman"/>
        </w:rPr>
        <w:t>tedy musí prokázat, že stávající stav je z hlediska lesa neudržitelný nebo nevhodný. Typicky postačí víceletá evidence škod, mapy, fotografie, kontrolní oplocenky a podklady o tom, že škody zasahují obnovu lesa nebo kvalitu porostů.</w:t>
      </w:r>
    </w:p>
    <w:p w14:paraId="27798FED" w14:textId="77777777" w:rsidR="008827BC" w:rsidRPr="008827BC" w:rsidRDefault="008827BC" w:rsidP="008827BC">
      <w:pPr>
        <w:pStyle w:val="Zkladntext"/>
        <w:spacing w:before="120" w:after="0" w:line="240" w:lineRule="auto"/>
        <w:jc w:val="both"/>
        <w:rPr>
          <w:rFonts w:ascii="Times New Roman" w:hAnsi="Times New Roman" w:cs="Times New Roman"/>
          <w:b/>
          <w:bCs/>
        </w:rPr>
      </w:pPr>
      <w:r w:rsidRPr="008827BC">
        <w:rPr>
          <w:rFonts w:ascii="Times New Roman" w:hAnsi="Times New Roman" w:cs="Times New Roman"/>
          <w:b/>
          <w:bCs/>
        </w:rPr>
        <w:t>Snížení na minimální stav</w:t>
      </w:r>
    </w:p>
    <w:p w14:paraId="7D934FBC" w14:textId="6795210C" w:rsidR="008827BC" w:rsidRPr="008827BC" w:rsidRDefault="004961CC" w:rsidP="008827BC">
      <w:pPr>
        <w:pStyle w:val="Zkladntext"/>
        <w:spacing w:before="120" w:after="0" w:line="240" w:lineRule="auto"/>
        <w:jc w:val="both"/>
        <w:rPr>
          <w:rFonts w:ascii="Times New Roman" w:hAnsi="Times New Roman" w:cs="Times New Roman"/>
        </w:rPr>
      </w:pPr>
      <w:r w:rsidRPr="004961CC">
        <w:rPr>
          <w:rFonts w:ascii="Times New Roman" w:hAnsi="Times New Roman" w:cs="Times New Roman"/>
        </w:rPr>
        <w:t xml:space="preserve">Snížení na minimální stav </w:t>
      </w:r>
      <w:r w:rsidR="008827BC" w:rsidRPr="008827BC">
        <w:rPr>
          <w:rFonts w:ascii="Times New Roman" w:hAnsi="Times New Roman" w:cs="Times New Roman"/>
        </w:rPr>
        <w:t xml:space="preserve">je výrazně </w:t>
      </w:r>
      <w:r>
        <w:rPr>
          <w:rFonts w:ascii="Times New Roman" w:hAnsi="Times New Roman" w:cs="Times New Roman"/>
        </w:rPr>
        <w:t xml:space="preserve">intenzivnějším </w:t>
      </w:r>
      <w:r w:rsidR="008827BC" w:rsidRPr="008827BC">
        <w:rPr>
          <w:rFonts w:ascii="Times New Roman" w:hAnsi="Times New Roman" w:cs="Times New Roman"/>
        </w:rPr>
        <w:t>opatření</w:t>
      </w:r>
      <w:r>
        <w:rPr>
          <w:rFonts w:ascii="Times New Roman" w:hAnsi="Times New Roman" w:cs="Times New Roman"/>
        </w:rPr>
        <w:t>m, které lze uložit jen je-li prokázáno</w:t>
      </w:r>
      <w:r w:rsidR="008827BC" w:rsidRPr="008827BC">
        <w:rPr>
          <w:rFonts w:ascii="Times New Roman" w:hAnsi="Times New Roman" w:cs="Times New Roman"/>
        </w:rPr>
        <w:t>, že škody nelze snížit technicky přiměřenými a ekonomicky únosnými způsoby. Vlastník tedy musí vedle samotných škod doložit i to, že ochranu lesa skutečně provádí a že další technická ochrana už by byla neúčinná nebo nepřiměřeně nákladná. Tady mají největší význam přehledy nákladů, kontrolní oplocenky, dlouhodobé srovnání chráněných a nechráněných ploch a odborné podklady k ekonomické únosnosti.</w:t>
      </w:r>
    </w:p>
    <w:p w14:paraId="1766DAEE" w14:textId="77777777" w:rsidR="008827BC" w:rsidRPr="008827BC" w:rsidRDefault="008827BC" w:rsidP="008827BC">
      <w:pPr>
        <w:pStyle w:val="Zkladntext"/>
        <w:spacing w:before="120" w:after="0" w:line="240" w:lineRule="auto"/>
        <w:jc w:val="both"/>
        <w:rPr>
          <w:rFonts w:ascii="Times New Roman" w:hAnsi="Times New Roman" w:cs="Times New Roman"/>
          <w:b/>
          <w:bCs/>
        </w:rPr>
      </w:pPr>
      <w:r w:rsidRPr="008827BC">
        <w:rPr>
          <w:rFonts w:ascii="Times New Roman" w:hAnsi="Times New Roman" w:cs="Times New Roman"/>
          <w:b/>
          <w:bCs/>
        </w:rPr>
        <w:t>Zrušení chovu</w:t>
      </w:r>
    </w:p>
    <w:p w14:paraId="5FE9AB35" w14:textId="55A05F3C"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Zrušení chovu je nej</w:t>
      </w:r>
      <w:r w:rsidR="004961CC">
        <w:rPr>
          <w:rFonts w:ascii="Times New Roman" w:hAnsi="Times New Roman" w:cs="Times New Roman"/>
        </w:rPr>
        <w:t>závažnější podobou ingerence</w:t>
      </w:r>
      <w:r w:rsidRPr="008827BC">
        <w:rPr>
          <w:rFonts w:ascii="Times New Roman" w:hAnsi="Times New Roman" w:cs="Times New Roman"/>
        </w:rPr>
        <w:t xml:space="preserve">. Má místo tam, kde dlouhodobě selhávají mírnější prostředky a kde je zřejmé, že samotná existence chovu konkrétního druhu v dané honitbě je v rozporu s ochranou lesa. Bude vyžadovat obzvlášť silný důkazní základ. Typicky půjde o opakované vysoké škody, neúčinnost předchozích opatření </w:t>
      </w:r>
      <w:r w:rsidR="00DE1930">
        <w:rPr>
          <w:rFonts w:ascii="Times New Roman" w:hAnsi="Times New Roman" w:cs="Times New Roman"/>
        </w:rPr>
        <w:t>prokazující</w:t>
      </w:r>
      <w:r w:rsidRPr="008827BC">
        <w:rPr>
          <w:rFonts w:ascii="Times New Roman" w:hAnsi="Times New Roman" w:cs="Times New Roman"/>
        </w:rPr>
        <w:t>, že jiné řešení nepostačuje.</w:t>
      </w:r>
    </w:p>
    <w:p w14:paraId="09B0D4F2" w14:textId="1064443C" w:rsidR="003957D4" w:rsidRPr="008827BC" w:rsidRDefault="003957D4" w:rsidP="003957D4">
      <w:pPr>
        <w:pStyle w:val="Zkladntext"/>
        <w:spacing w:before="120" w:after="0" w:line="240" w:lineRule="auto"/>
        <w:jc w:val="both"/>
        <w:rPr>
          <w:rFonts w:ascii="Times New Roman" w:hAnsi="Times New Roman" w:cs="Times New Roman"/>
          <w:b/>
          <w:bCs/>
        </w:rPr>
      </w:pPr>
      <w:r w:rsidRPr="008827BC">
        <w:rPr>
          <w:rFonts w:ascii="Times New Roman" w:hAnsi="Times New Roman" w:cs="Times New Roman"/>
          <w:b/>
          <w:bCs/>
        </w:rPr>
        <w:t>6.</w:t>
      </w:r>
      <w:r>
        <w:rPr>
          <w:rFonts w:ascii="Times New Roman" w:hAnsi="Times New Roman" w:cs="Times New Roman"/>
          <w:b/>
          <w:bCs/>
        </w:rPr>
        <w:t xml:space="preserve">7. Obrana proti typickým námitkám uživatele honitby </w:t>
      </w:r>
    </w:p>
    <w:p w14:paraId="73A95083" w14:textId="28F973E0" w:rsidR="008827BC" w:rsidRPr="008827BC" w:rsidRDefault="003957D4" w:rsidP="008827BC">
      <w:pPr>
        <w:pStyle w:val="Zkladntext"/>
        <w:spacing w:before="120" w:after="0" w:line="240" w:lineRule="auto"/>
        <w:jc w:val="both"/>
        <w:rPr>
          <w:rFonts w:ascii="Times New Roman" w:hAnsi="Times New Roman" w:cs="Times New Roman"/>
          <w:b/>
          <w:bCs/>
        </w:rPr>
      </w:pPr>
      <w:r>
        <w:rPr>
          <w:rFonts w:ascii="Times New Roman" w:hAnsi="Times New Roman" w:cs="Times New Roman"/>
          <w:b/>
          <w:bCs/>
        </w:rPr>
        <w:t>N</w:t>
      </w:r>
      <w:r w:rsidR="008827BC" w:rsidRPr="008827BC">
        <w:rPr>
          <w:rFonts w:ascii="Times New Roman" w:hAnsi="Times New Roman" w:cs="Times New Roman"/>
          <w:b/>
          <w:bCs/>
        </w:rPr>
        <w:t>ámit</w:t>
      </w:r>
      <w:r>
        <w:rPr>
          <w:rFonts w:ascii="Times New Roman" w:hAnsi="Times New Roman" w:cs="Times New Roman"/>
          <w:b/>
          <w:bCs/>
        </w:rPr>
        <w:t>ka</w:t>
      </w:r>
      <w:r w:rsidR="008827BC" w:rsidRPr="008827BC">
        <w:rPr>
          <w:rFonts w:ascii="Times New Roman" w:hAnsi="Times New Roman" w:cs="Times New Roman"/>
          <w:b/>
          <w:bCs/>
        </w:rPr>
        <w:t xml:space="preserve"> chybné metodiky</w:t>
      </w:r>
    </w:p>
    <w:p w14:paraId="41829518" w14:textId="743C3AE5" w:rsidR="008827BC" w:rsidRPr="003957D4"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lastRenderedPageBreak/>
        <w:t xml:space="preserve">Uživatel </w:t>
      </w:r>
      <w:r w:rsidRPr="003957D4">
        <w:rPr>
          <w:rFonts w:ascii="Times New Roman" w:hAnsi="Times New Roman" w:cs="Times New Roman"/>
        </w:rPr>
        <w:t xml:space="preserve">honitby často namítá, že vlastník lesa používá chybnou metodiku vyhodnocení škod. Proti této námitce je vhodné argumentovat tím, že české právo nestanoví jedinou závaznou univerzální metodiku pro vyčíslení a hodnocení škod zvěří v lesních porostech. Rozhodující proto </w:t>
      </w:r>
      <w:r w:rsidR="003957D4">
        <w:rPr>
          <w:rFonts w:ascii="Times New Roman" w:hAnsi="Times New Roman" w:cs="Times New Roman"/>
        </w:rPr>
        <w:t xml:space="preserve">je </w:t>
      </w:r>
      <w:r w:rsidRPr="003957D4">
        <w:rPr>
          <w:rFonts w:ascii="Times New Roman" w:hAnsi="Times New Roman" w:cs="Times New Roman"/>
        </w:rPr>
        <w:t>průhlednost, opakovatelnost, odborná obhajitelnost a vnitřní soulad použitých podkladů.</w:t>
      </w:r>
    </w:p>
    <w:p w14:paraId="499E9BF3" w14:textId="4A89C678"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Vlastník lesa by měl zdůraznit, že jeho závěry nestojí na jednom izolovaném výpočtu, ale na souboru důkazů: terénním monitoringu, fotografiích, mapách, kontrolních oplocenkách, pěstebních údajích a hospodářských podkladech. </w:t>
      </w:r>
      <w:r w:rsidR="003957D4">
        <w:rPr>
          <w:rFonts w:ascii="Times New Roman" w:hAnsi="Times New Roman" w:cs="Times New Roman"/>
        </w:rPr>
        <w:t xml:space="preserve">Ideální je doložit </w:t>
      </w:r>
      <w:r w:rsidRPr="008827BC">
        <w:rPr>
          <w:rFonts w:ascii="Times New Roman" w:hAnsi="Times New Roman" w:cs="Times New Roman"/>
        </w:rPr>
        <w:t xml:space="preserve">odborné stanovisko nebo znalecký </w:t>
      </w:r>
      <w:r w:rsidR="003957D4">
        <w:rPr>
          <w:rFonts w:ascii="Times New Roman" w:hAnsi="Times New Roman" w:cs="Times New Roman"/>
        </w:rPr>
        <w:t>posudek</w:t>
      </w:r>
      <w:r w:rsidR="00DE1930">
        <w:rPr>
          <w:rFonts w:ascii="Times New Roman" w:hAnsi="Times New Roman" w:cs="Times New Roman"/>
        </w:rPr>
        <w:t xml:space="preserve"> a vyjádření </w:t>
      </w:r>
      <w:proofErr w:type="gramStart"/>
      <w:r w:rsidR="00DE1930">
        <w:rPr>
          <w:rFonts w:ascii="Times New Roman" w:hAnsi="Times New Roman" w:cs="Times New Roman"/>
        </w:rPr>
        <w:t>OLH.</w:t>
      </w:r>
      <w:r w:rsidRPr="008827BC">
        <w:rPr>
          <w:rFonts w:ascii="Times New Roman" w:hAnsi="Times New Roman" w:cs="Times New Roman"/>
        </w:rPr>
        <w:t>.</w:t>
      </w:r>
      <w:proofErr w:type="gramEnd"/>
    </w:p>
    <w:p w14:paraId="64D19822" w14:textId="2C69DA95"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Prakticky je účinné obrátit spor z abstraktní roviny do konkrétní: uživatel honitby by měl být vyzván, aby přesně uvedl, </w:t>
      </w:r>
      <w:r w:rsidRPr="008827BC">
        <w:rPr>
          <w:rFonts w:ascii="Times New Roman" w:hAnsi="Times New Roman" w:cs="Times New Roman"/>
          <w:b/>
          <w:bCs/>
        </w:rPr>
        <w:t>v čem</w:t>
      </w:r>
      <w:r w:rsidRPr="008827BC">
        <w:rPr>
          <w:rFonts w:ascii="Times New Roman" w:hAnsi="Times New Roman" w:cs="Times New Roman"/>
        </w:rPr>
        <w:t xml:space="preserve"> má být metodika chybná. Nestačí jen obecné tvrzení, že je „nesprávná“</w:t>
      </w:r>
      <w:r w:rsidR="003957D4">
        <w:rPr>
          <w:rFonts w:ascii="Times New Roman" w:hAnsi="Times New Roman" w:cs="Times New Roman"/>
        </w:rPr>
        <w:t xml:space="preserve">, uživatel by měl </w:t>
      </w:r>
      <w:r w:rsidRPr="008827BC">
        <w:rPr>
          <w:rFonts w:ascii="Times New Roman" w:hAnsi="Times New Roman" w:cs="Times New Roman"/>
        </w:rPr>
        <w:t>uvést konkrétní odbornou alternativu.</w:t>
      </w:r>
    </w:p>
    <w:p w14:paraId="6DCDEC1A" w14:textId="29BE2A16" w:rsidR="008827BC" w:rsidRPr="008827BC" w:rsidRDefault="003957D4" w:rsidP="008827BC">
      <w:pPr>
        <w:pStyle w:val="Zkladntext"/>
        <w:spacing w:before="120" w:after="0" w:line="240" w:lineRule="auto"/>
        <w:jc w:val="both"/>
        <w:rPr>
          <w:rFonts w:ascii="Times New Roman" w:hAnsi="Times New Roman" w:cs="Times New Roman"/>
          <w:b/>
          <w:bCs/>
        </w:rPr>
      </w:pPr>
      <w:r>
        <w:rPr>
          <w:rFonts w:ascii="Times New Roman" w:hAnsi="Times New Roman" w:cs="Times New Roman"/>
          <w:b/>
          <w:bCs/>
        </w:rPr>
        <w:t>N</w:t>
      </w:r>
      <w:r w:rsidR="008827BC" w:rsidRPr="008827BC">
        <w:rPr>
          <w:rFonts w:ascii="Times New Roman" w:hAnsi="Times New Roman" w:cs="Times New Roman"/>
          <w:b/>
          <w:bCs/>
        </w:rPr>
        <w:t>ámit</w:t>
      </w:r>
      <w:r>
        <w:rPr>
          <w:rFonts w:ascii="Times New Roman" w:hAnsi="Times New Roman" w:cs="Times New Roman"/>
          <w:b/>
          <w:bCs/>
        </w:rPr>
        <w:t>ka</w:t>
      </w:r>
      <w:r w:rsidR="008827BC" w:rsidRPr="008827BC">
        <w:rPr>
          <w:rFonts w:ascii="Times New Roman" w:hAnsi="Times New Roman" w:cs="Times New Roman"/>
          <w:b/>
          <w:bCs/>
        </w:rPr>
        <w:t xml:space="preserve"> nesprávně určené příčiny škod</w:t>
      </w:r>
    </w:p>
    <w:p w14:paraId="4076D9FD" w14:textId="185BEC7C" w:rsidR="008827BC" w:rsidRPr="008827BC" w:rsidRDefault="003957D4" w:rsidP="003957D4">
      <w:pPr>
        <w:pStyle w:val="Zkladntext"/>
        <w:spacing w:before="120" w:after="0" w:line="240" w:lineRule="auto"/>
        <w:jc w:val="both"/>
        <w:rPr>
          <w:rFonts w:ascii="Times New Roman" w:hAnsi="Times New Roman" w:cs="Times New Roman"/>
        </w:rPr>
      </w:pPr>
      <w:r>
        <w:rPr>
          <w:rFonts w:ascii="Times New Roman" w:hAnsi="Times New Roman" w:cs="Times New Roman"/>
        </w:rPr>
        <w:t>Pokud u</w:t>
      </w:r>
      <w:r w:rsidR="008827BC" w:rsidRPr="008827BC">
        <w:rPr>
          <w:rFonts w:ascii="Times New Roman" w:hAnsi="Times New Roman" w:cs="Times New Roman"/>
        </w:rPr>
        <w:t xml:space="preserve">živatel honitby tvrdí, že škody </w:t>
      </w:r>
      <w:r>
        <w:rPr>
          <w:rFonts w:ascii="Times New Roman" w:hAnsi="Times New Roman" w:cs="Times New Roman"/>
        </w:rPr>
        <w:t xml:space="preserve">nezpůsobila </w:t>
      </w:r>
      <w:r w:rsidR="008827BC" w:rsidRPr="008827BC">
        <w:rPr>
          <w:rFonts w:ascii="Times New Roman" w:hAnsi="Times New Roman" w:cs="Times New Roman"/>
        </w:rPr>
        <w:t xml:space="preserve">zvěř, </w:t>
      </w:r>
      <w:r>
        <w:rPr>
          <w:rFonts w:ascii="Times New Roman" w:hAnsi="Times New Roman" w:cs="Times New Roman"/>
        </w:rPr>
        <w:t>nýbrž jiné faktory (</w:t>
      </w:r>
      <w:r w:rsidR="008827BC" w:rsidRPr="008827BC">
        <w:rPr>
          <w:rFonts w:ascii="Times New Roman" w:hAnsi="Times New Roman" w:cs="Times New Roman"/>
        </w:rPr>
        <w:t>such</w:t>
      </w:r>
      <w:r>
        <w:rPr>
          <w:rFonts w:ascii="Times New Roman" w:hAnsi="Times New Roman" w:cs="Times New Roman"/>
        </w:rPr>
        <w:t>o</w:t>
      </w:r>
      <w:r w:rsidR="008827BC" w:rsidRPr="008827BC">
        <w:rPr>
          <w:rFonts w:ascii="Times New Roman" w:hAnsi="Times New Roman" w:cs="Times New Roman"/>
        </w:rPr>
        <w:t>, chorob</w:t>
      </w:r>
      <w:r>
        <w:rPr>
          <w:rFonts w:ascii="Times New Roman" w:hAnsi="Times New Roman" w:cs="Times New Roman"/>
        </w:rPr>
        <w:t>y</w:t>
      </w:r>
      <w:r w:rsidR="008827BC" w:rsidRPr="008827BC">
        <w:rPr>
          <w:rFonts w:ascii="Times New Roman" w:hAnsi="Times New Roman" w:cs="Times New Roman"/>
        </w:rPr>
        <w:t xml:space="preserve">, </w:t>
      </w:r>
      <w:proofErr w:type="spellStart"/>
      <w:r w:rsidR="008827BC" w:rsidRPr="008827BC">
        <w:rPr>
          <w:rFonts w:ascii="Times New Roman" w:hAnsi="Times New Roman" w:cs="Times New Roman"/>
        </w:rPr>
        <w:t>buře</w:t>
      </w:r>
      <w:r>
        <w:rPr>
          <w:rFonts w:ascii="Times New Roman" w:hAnsi="Times New Roman" w:cs="Times New Roman"/>
        </w:rPr>
        <w:t>ň</w:t>
      </w:r>
      <w:proofErr w:type="spellEnd"/>
      <w:r w:rsidR="008827BC" w:rsidRPr="008827BC">
        <w:rPr>
          <w:rFonts w:ascii="Times New Roman" w:hAnsi="Times New Roman" w:cs="Times New Roman"/>
        </w:rPr>
        <w:t xml:space="preserve">, špatnou </w:t>
      </w:r>
      <w:r>
        <w:rPr>
          <w:rFonts w:ascii="Times New Roman" w:hAnsi="Times New Roman" w:cs="Times New Roman"/>
        </w:rPr>
        <w:t>vý</w:t>
      </w:r>
      <w:r w:rsidR="008827BC" w:rsidRPr="008827BC">
        <w:rPr>
          <w:rFonts w:ascii="Times New Roman" w:hAnsi="Times New Roman" w:cs="Times New Roman"/>
        </w:rPr>
        <w:t>sadb</w:t>
      </w:r>
      <w:r>
        <w:rPr>
          <w:rFonts w:ascii="Times New Roman" w:hAnsi="Times New Roman" w:cs="Times New Roman"/>
        </w:rPr>
        <w:t>a,</w:t>
      </w:r>
      <w:r w:rsidR="008827BC" w:rsidRPr="008827BC">
        <w:rPr>
          <w:rFonts w:ascii="Times New Roman" w:hAnsi="Times New Roman" w:cs="Times New Roman"/>
        </w:rPr>
        <w:t xml:space="preserve"> nevhodn</w:t>
      </w:r>
      <w:r>
        <w:rPr>
          <w:rFonts w:ascii="Times New Roman" w:hAnsi="Times New Roman" w:cs="Times New Roman"/>
        </w:rPr>
        <w:t>é</w:t>
      </w:r>
      <w:r w:rsidR="008827BC" w:rsidRPr="008827BC">
        <w:rPr>
          <w:rFonts w:ascii="Times New Roman" w:hAnsi="Times New Roman" w:cs="Times New Roman"/>
        </w:rPr>
        <w:t xml:space="preserve"> hospodaření</w:t>
      </w:r>
      <w:r>
        <w:rPr>
          <w:rFonts w:ascii="Times New Roman" w:hAnsi="Times New Roman" w:cs="Times New Roman"/>
        </w:rPr>
        <w:t xml:space="preserve">), je nutno proti </w:t>
      </w:r>
      <w:r w:rsidR="008827BC" w:rsidRPr="008827BC">
        <w:rPr>
          <w:rFonts w:ascii="Times New Roman" w:hAnsi="Times New Roman" w:cs="Times New Roman"/>
        </w:rPr>
        <w:t>tomu</w:t>
      </w:r>
      <w:r>
        <w:rPr>
          <w:rFonts w:ascii="Times New Roman" w:hAnsi="Times New Roman" w:cs="Times New Roman"/>
        </w:rPr>
        <w:t xml:space="preserve">to tvrzení </w:t>
      </w:r>
      <w:r w:rsidR="008827BC" w:rsidRPr="008827BC">
        <w:rPr>
          <w:rFonts w:ascii="Times New Roman" w:hAnsi="Times New Roman" w:cs="Times New Roman"/>
        </w:rPr>
        <w:t xml:space="preserve">stavět důkazy, které příčinu škod </w:t>
      </w:r>
      <w:r w:rsidR="008827BC" w:rsidRPr="008827BC">
        <w:rPr>
          <w:rFonts w:ascii="Times New Roman" w:hAnsi="Times New Roman" w:cs="Times New Roman"/>
          <w:b/>
          <w:bCs/>
        </w:rPr>
        <w:t>odliš</w:t>
      </w:r>
      <w:r>
        <w:rPr>
          <w:rFonts w:ascii="Times New Roman" w:hAnsi="Times New Roman" w:cs="Times New Roman"/>
          <w:b/>
          <w:bCs/>
        </w:rPr>
        <w:t>ují</w:t>
      </w:r>
      <w:r w:rsidR="008827BC" w:rsidRPr="008827BC">
        <w:rPr>
          <w:rFonts w:ascii="Times New Roman" w:hAnsi="Times New Roman" w:cs="Times New Roman"/>
        </w:rPr>
        <w:t>. Nej</w:t>
      </w:r>
      <w:r>
        <w:rPr>
          <w:rFonts w:ascii="Times New Roman" w:hAnsi="Times New Roman" w:cs="Times New Roman"/>
        </w:rPr>
        <w:t xml:space="preserve">účinnější </w:t>
      </w:r>
      <w:r w:rsidR="008827BC" w:rsidRPr="008827BC">
        <w:rPr>
          <w:rFonts w:ascii="Times New Roman" w:hAnsi="Times New Roman" w:cs="Times New Roman"/>
        </w:rPr>
        <w:t xml:space="preserve">jsou </w:t>
      </w:r>
      <w:r>
        <w:rPr>
          <w:rFonts w:ascii="Times New Roman" w:hAnsi="Times New Roman" w:cs="Times New Roman"/>
        </w:rPr>
        <w:t xml:space="preserve">v tomto ohledu data z </w:t>
      </w:r>
      <w:r w:rsidR="008827BC" w:rsidRPr="008827BC">
        <w:rPr>
          <w:rFonts w:ascii="Times New Roman" w:hAnsi="Times New Roman" w:cs="Times New Roman"/>
        </w:rPr>
        <w:t>kontrolní</w:t>
      </w:r>
      <w:r>
        <w:rPr>
          <w:rFonts w:ascii="Times New Roman" w:hAnsi="Times New Roman" w:cs="Times New Roman"/>
        </w:rPr>
        <w:t>ch</w:t>
      </w:r>
      <w:r w:rsidR="008827BC" w:rsidRPr="008827BC">
        <w:rPr>
          <w:rFonts w:ascii="Times New Roman" w:hAnsi="Times New Roman" w:cs="Times New Roman"/>
        </w:rPr>
        <w:t xml:space="preserve"> oplocen</w:t>
      </w:r>
      <w:r>
        <w:rPr>
          <w:rFonts w:ascii="Times New Roman" w:hAnsi="Times New Roman" w:cs="Times New Roman"/>
        </w:rPr>
        <w:t>e</w:t>
      </w:r>
      <w:r w:rsidR="008827BC" w:rsidRPr="008827BC">
        <w:rPr>
          <w:rFonts w:ascii="Times New Roman" w:hAnsi="Times New Roman" w:cs="Times New Roman"/>
        </w:rPr>
        <w:t>k a srovnávací</w:t>
      </w:r>
      <w:r>
        <w:rPr>
          <w:rFonts w:ascii="Times New Roman" w:hAnsi="Times New Roman" w:cs="Times New Roman"/>
        </w:rPr>
        <w:t>ch</w:t>
      </w:r>
      <w:r w:rsidR="008827BC" w:rsidRPr="008827BC">
        <w:rPr>
          <w:rFonts w:ascii="Times New Roman" w:hAnsi="Times New Roman" w:cs="Times New Roman"/>
        </w:rPr>
        <w:t xml:space="preserve"> ploch. Podobně </w:t>
      </w:r>
      <w:r>
        <w:rPr>
          <w:rFonts w:ascii="Times New Roman" w:hAnsi="Times New Roman" w:cs="Times New Roman"/>
        </w:rPr>
        <w:t xml:space="preserve">účinná je i </w:t>
      </w:r>
      <w:r w:rsidR="008827BC" w:rsidRPr="008827BC">
        <w:rPr>
          <w:rFonts w:ascii="Times New Roman" w:hAnsi="Times New Roman" w:cs="Times New Roman"/>
        </w:rPr>
        <w:t>systematická fotodokumentace typických znaků poškození a odborné posouzení, které rozliší například terminální okus od vad způsobených suchem nebo chorobou.</w:t>
      </w:r>
      <w:r w:rsidRPr="003957D4">
        <w:rPr>
          <w:rFonts w:ascii="Times New Roman" w:hAnsi="Times New Roman" w:cs="Times New Roman"/>
        </w:rPr>
        <w:t xml:space="preserve"> </w:t>
      </w:r>
      <w:r>
        <w:rPr>
          <w:rFonts w:ascii="Times New Roman" w:hAnsi="Times New Roman" w:cs="Times New Roman"/>
        </w:rPr>
        <w:t>Významné je i podporující vyjádření OLH.</w:t>
      </w:r>
    </w:p>
    <w:p w14:paraId="2A959262" w14:textId="721EDBDC"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Důležité je také připomenout závěry </w:t>
      </w:r>
      <w:r w:rsidR="003957D4">
        <w:rPr>
          <w:rFonts w:ascii="Times New Roman" w:hAnsi="Times New Roman" w:cs="Times New Roman"/>
        </w:rPr>
        <w:t xml:space="preserve">vyjádřené v rozsudku Nejvyššího soudu </w:t>
      </w:r>
      <w:r w:rsidR="003957D4" w:rsidRPr="003957D4">
        <w:rPr>
          <w:rFonts w:ascii="Times New Roman" w:hAnsi="Times New Roman" w:cs="Times New Roman"/>
        </w:rPr>
        <w:t>ze dne 24. 2. 2005</w:t>
      </w:r>
      <w:r w:rsidR="003957D4">
        <w:rPr>
          <w:rFonts w:ascii="Times New Roman" w:hAnsi="Times New Roman" w:cs="Times New Roman"/>
        </w:rPr>
        <w:t xml:space="preserve"> </w:t>
      </w:r>
      <w:proofErr w:type="spellStart"/>
      <w:r w:rsidR="003957D4">
        <w:rPr>
          <w:rFonts w:ascii="Times New Roman" w:hAnsi="Times New Roman" w:cs="Times New Roman"/>
        </w:rPr>
        <w:t>sp</w:t>
      </w:r>
      <w:proofErr w:type="spellEnd"/>
      <w:r w:rsidR="003957D4">
        <w:rPr>
          <w:rFonts w:ascii="Times New Roman" w:hAnsi="Times New Roman" w:cs="Times New Roman"/>
        </w:rPr>
        <w:t xml:space="preserve">. zn. 25 </w:t>
      </w:r>
      <w:proofErr w:type="spellStart"/>
      <w:r w:rsidR="003957D4">
        <w:rPr>
          <w:rFonts w:ascii="Times New Roman" w:hAnsi="Times New Roman" w:cs="Times New Roman"/>
        </w:rPr>
        <w:t>Cdo</w:t>
      </w:r>
      <w:proofErr w:type="spellEnd"/>
      <w:r w:rsidR="003957D4">
        <w:rPr>
          <w:rFonts w:ascii="Times New Roman" w:hAnsi="Times New Roman" w:cs="Times New Roman"/>
        </w:rPr>
        <w:t xml:space="preserve"> 1390/2003</w:t>
      </w:r>
      <w:r w:rsidRPr="008827BC">
        <w:rPr>
          <w:rFonts w:ascii="Times New Roman" w:hAnsi="Times New Roman" w:cs="Times New Roman"/>
        </w:rPr>
        <w:t>, podle nichž se přiměřenost ochranných opatření neposuzuje jen formálně, ale i podle jejich účinku. To nepřímo podporuje i argumentaci vlastníka lesa: pokud i přes zavedená opatření škody přetrvávají ve formě typické pro zvěř, nejde obvykle o nahodilý vliv jiných faktorů.</w:t>
      </w:r>
    </w:p>
    <w:p w14:paraId="50EE12EB" w14:textId="1F8F8DBC" w:rsidR="008827BC" w:rsidRPr="008827BC" w:rsidRDefault="003957D4" w:rsidP="008827BC">
      <w:pPr>
        <w:pStyle w:val="Zkladntext"/>
        <w:spacing w:before="120" w:after="0" w:line="240" w:lineRule="auto"/>
        <w:jc w:val="both"/>
        <w:rPr>
          <w:rFonts w:ascii="Times New Roman" w:hAnsi="Times New Roman" w:cs="Times New Roman"/>
          <w:b/>
          <w:bCs/>
        </w:rPr>
      </w:pPr>
      <w:r>
        <w:rPr>
          <w:rFonts w:ascii="Times New Roman" w:hAnsi="Times New Roman" w:cs="Times New Roman"/>
          <w:b/>
          <w:bCs/>
        </w:rPr>
        <w:t>N</w:t>
      </w:r>
      <w:r w:rsidR="008827BC" w:rsidRPr="008827BC">
        <w:rPr>
          <w:rFonts w:ascii="Times New Roman" w:hAnsi="Times New Roman" w:cs="Times New Roman"/>
          <w:b/>
          <w:bCs/>
        </w:rPr>
        <w:t>ámit</w:t>
      </w:r>
      <w:r>
        <w:rPr>
          <w:rFonts w:ascii="Times New Roman" w:hAnsi="Times New Roman" w:cs="Times New Roman"/>
          <w:b/>
          <w:bCs/>
        </w:rPr>
        <w:t>ka</w:t>
      </w:r>
      <w:r w:rsidR="008827BC" w:rsidRPr="008827BC">
        <w:rPr>
          <w:rFonts w:ascii="Times New Roman" w:hAnsi="Times New Roman" w:cs="Times New Roman"/>
          <w:b/>
          <w:bCs/>
        </w:rPr>
        <w:t xml:space="preserve"> nesprávně určeného rozsahu škod</w:t>
      </w:r>
    </w:p>
    <w:p w14:paraId="5858961D" w14:textId="650D6C54"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Další typická obrana spočívá v tom, že uživatel honitby nezpochybňuje samotnou existenci škod, ale tvrdí, že vlastník </w:t>
      </w:r>
      <w:r w:rsidR="003957D4">
        <w:rPr>
          <w:rFonts w:ascii="Times New Roman" w:hAnsi="Times New Roman" w:cs="Times New Roman"/>
        </w:rPr>
        <w:t xml:space="preserve">lesa zveličuje </w:t>
      </w:r>
      <w:r w:rsidRPr="008827BC">
        <w:rPr>
          <w:rFonts w:ascii="Times New Roman" w:hAnsi="Times New Roman" w:cs="Times New Roman"/>
        </w:rPr>
        <w:t>jejich rozsah</w:t>
      </w:r>
      <w:r w:rsidR="003957D4">
        <w:rPr>
          <w:rFonts w:ascii="Times New Roman" w:hAnsi="Times New Roman" w:cs="Times New Roman"/>
        </w:rPr>
        <w:t xml:space="preserve"> a výši</w:t>
      </w:r>
      <w:r w:rsidRPr="008827BC">
        <w:rPr>
          <w:rFonts w:ascii="Times New Roman" w:hAnsi="Times New Roman" w:cs="Times New Roman"/>
        </w:rPr>
        <w:t>.</w:t>
      </w:r>
    </w:p>
    <w:p w14:paraId="41F0A411" w14:textId="51C2F52F" w:rsidR="008827BC" w:rsidRPr="008827BC" w:rsidRDefault="008827BC" w:rsidP="003957D4">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Proti tomu je nejlépe pos</w:t>
      </w:r>
      <w:r w:rsidRPr="003957D4">
        <w:rPr>
          <w:rFonts w:ascii="Times New Roman" w:hAnsi="Times New Roman" w:cs="Times New Roman"/>
        </w:rPr>
        <w:t>tavit důkazy, které škodu zachycují plošně a časově, nikoli jen výběrově. To znamená</w:t>
      </w:r>
      <w:r w:rsidR="003957D4" w:rsidRPr="003957D4">
        <w:rPr>
          <w:rFonts w:ascii="Times New Roman" w:hAnsi="Times New Roman" w:cs="Times New Roman"/>
        </w:rPr>
        <w:t xml:space="preserve"> </w:t>
      </w:r>
      <w:r w:rsidRPr="003957D4">
        <w:rPr>
          <w:rFonts w:ascii="Times New Roman" w:hAnsi="Times New Roman" w:cs="Times New Roman"/>
        </w:rPr>
        <w:t>porostní mapy,</w:t>
      </w:r>
      <w:r w:rsidR="003957D4" w:rsidRPr="003957D4">
        <w:rPr>
          <w:rFonts w:ascii="Times New Roman" w:hAnsi="Times New Roman" w:cs="Times New Roman"/>
        </w:rPr>
        <w:t xml:space="preserve"> </w:t>
      </w:r>
      <w:r w:rsidRPr="003957D4">
        <w:rPr>
          <w:rFonts w:ascii="Times New Roman" w:hAnsi="Times New Roman" w:cs="Times New Roman"/>
        </w:rPr>
        <w:t>pravidelné protokoly,</w:t>
      </w:r>
      <w:r w:rsidR="003957D4">
        <w:rPr>
          <w:rFonts w:ascii="Times New Roman" w:hAnsi="Times New Roman" w:cs="Times New Roman"/>
        </w:rPr>
        <w:t xml:space="preserve"> </w:t>
      </w:r>
      <w:r w:rsidRPr="008827BC">
        <w:rPr>
          <w:rFonts w:ascii="Times New Roman" w:hAnsi="Times New Roman" w:cs="Times New Roman"/>
        </w:rPr>
        <w:t>souhrnné přehledy po lokalitách,</w:t>
      </w:r>
      <w:r w:rsidR="003957D4">
        <w:rPr>
          <w:rFonts w:ascii="Times New Roman" w:hAnsi="Times New Roman" w:cs="Times New Roman"/>
        </w:rPr>
        <w:t xml:space="preserve"> </w:t>
      </w:r>
      <w:r w:rsidRPr="008827BC">
        <w:rPr>
          <w:rFonts w:ascii="Times New Roman" w:hAnsi="Times New Roman" w:cs="Times New Roman"/>
        </w:rPr>
        <w:t>časovou řadu fotografií</w:t>
      </w:r>
      <w:r w:rsidR="003957D4">
        <w:rPr>
          <w:rFonts w:ascii="Times New Roman" w:hAnsi="Times New Roman" w:cs="Times New Roman"/>
        </w:rPr>
        <w:t xml:space="preserve"> a videozáznamů</w:t>
      </w:r>
      <w:r w:rsidRPr="008827BC">
        <w:rPr>
          <w:rFonts w:ascii="Times New Roman" w:hAnsi="Times New Roman" w:cs="Times New Roman"/>
        </w:rPr>
        <w:t>,</w:t>
      </w:r>
      <w:r w:rsidR="003957D4">
        <w:rPr>
          <w:rFonts w:ascii="Times New Roman" w:hAnsi="Times New Roman" w:cs="Times New Roman"/>
        </w:rPr>
        <w:t xml:space="preserve"> </w:t>
      </w:r>
      <w:r w:rsidRPr="008827BC">
        <w:rPr>
          <w:rFonts w:ascii="Times New Roman" w:hAnsi="Times New Roman" w:cs="Times New Roman"/>
        </w:rPr>
        <w:t>porovnání uvnitř a vně oplocenek</w:t>
      </w:r>
      <w:r w:rsidR="003957D4">
        <w:rPr>
          <w:rFonts w:ascii="Times New Roman" w:hAnsi="Times New Roman" w:cs="Times New Roman"/>
        </w:rPr>
        <w:t xml:space="preserve"> a kontrolních ploch</w:t>
      </w:r>
      <w:r w:rsidRPr="008827BC">
        <w:rPr>
          <w:rFonts w:ascii="Times New Roman" w:hAnsi="Times New Roman" w:cs="Times New Roman"/>
        </w:rPr>
        <w:t>,</w:t>
      </w:r>
      <w:r w:rsidR="003957D4">
        <w:rPr>
          <w:rFonts w:ascii="Times New Roman" w:hAnsi="Times New Roman" w:cs="Times New Roman"/>
        </w:rPr>
        <w:t xml:space="preserve"> </w:t>
      </w:r>
      <w:r w:rsidRPr="008827BC">
        <w:rPr>
          <w:rFonts w:ascii="Times New Roman" w:hAnsi="Times New Roman" w:cs="Times New Roman"/>
        </w:rPr>
        <w:t>evidenci dosadeb a opakovaných nákladů.</w:t>
      </w:r>
    </w:p>
    <w:p w14:paraId="00F9DDB8" w14:textId="38352596" w:rsidR="008827BC" w:rsidRPr="008827BC" w:rsidRDefault="008827BC" w:rsidP="008827BC">
      <w:pPr>
        <w:pStyle w:val="Zkladntext"/>
        <w:spacing w:before="120" w:after="0" w:line="240" w:lineRule="auto"/>
        <w:jc w:val="both"/>
        <w:rPr>
          <w:rFonts w:ascii="Times New Roman" w:hAnsi="Times New Roman" w:cs="Times New Roman"/>
        </w:rPr>
      </w:pPr>
      <w:r w:rsidRPr="008827BC">
        <w:rPr>
          <w:rFonts w:ascii="Times New Roman" w:hAnsi="Times New Roman" w:cs="Times New Roman"/>
        </w:rPr>
        <w:t xml:space="preserve">Uživatel honitby bývá často silný v polemice s jednotlivým číslem, ale slabší v polemice s důkazně propojeným systémem podkladů. Cílem vlastníka </w:t>
      </w:r>
      <w:r w:rsidR="003957D4">
        <w:rPr>
          <w:rFonts w:ascii="Times New Roman" w:hAnsi="Times New Roman" w:cs="Times New Roman"/>
        </w:rPr>
        <w:t xml:space="preserve">lesa </w:t>
      </w:r>
      <w:r w:rsidRPr="008827BC">
        <w:rPr>
          <w:rFonts w:ascii="Times New Roman" w:hAnsi="Times New Roman" w:cs="Times New Roman"/>
        </w:rPr>
        <w:t>proto nemá být předložit jedno „magické“ číslo, ale vytvořit celkový přesvědčivý obraz o rozsahu problému.</w:t>
      </w:r>
      <w:r w:rsidR="003957D4">
        <w:rPr>
          <w:rFonts w:ascii="Times New Roman" w:hAnsi="Times New Roman" w:cs="Times New Roman"/>
        </w:rPr>
        <w:t xml:space="preserve"> K tomu je vhodné využít znaleckého posudku a vyjádření OLH. </w:t>
      </w:r>
    </w:p>
    <w:p w14:paraId="4FA6F192" w14:textId="77777777" w:rsidR="008827BC" w:rsidRDefault="008827BC" w:rsidP="00593BBC">
      <w:pPr>
        <w:pStyle w:val="Zkladntext"/>
        <w:spacing w:before="120" w:after="0" w:line="240" w:lineRule="auto"/>
        <w:jc w:val="both"/>
        <w:rPr>
          <w:rFonts w:ascii="Times New Roman" w:hAnsi="Times New Roman" w:cs="Times New Roman"/>
        </w:rPr>
      </w:pPr>
    </w:p>
    <w:p w14:paraId="744C058C" w14:textId="1850483A" w:rsidR="00E06206" w:rsidRDefault="00E06206" w:rsidP="00593BBC">
      <w:pPr>
        <w:pStyle w:val="Zkladntext"/>
        <w:spacing w:before="120" w:after="0" w:line="240" w:lineRule="auto"/>
        <w:jc w:val="both"/>
        <w:rPr>
          <w:rFonts w:ascii="Times New Roman" w:hAnsi="Times New Roman" w:cs="Times New Roman"/>
        </w:rPr>
      </w:pPr>
      <w:r>
        <w:rPr>
          <w:rFonts w:ascii="Times New Roman" w:hAnsi="Times New Roman" w:cs="Times New Roman"/>
        </w:rPr>
        <w:t>JUDr. Ing. Martin Flora, Dr.</w:t>
      </w:r>
    </w:p>
    <w:p w14:paraId="342EBA2D" w14:textId="24DFA346" w:rsidR="00E06206" w:rsidRPr="0076327D" w:rsidRDefault="00E06206" w:rsidP="00E06206">
      <w:pPr>
        <w:pStyle w:val="Zkladntext"/>
        <w:spacing w:after="0" w:line="240" w:lineRule="auto"/>
        <w:jc w:val="both"/>
        <w:rPr>
          <w:rFonts w:ascii="Times New Roman" w:hAnsi="Times New Roman" w:cs="Times New Roman"/>
        </w:rPr>
      </w:pPr>
      <w:r>
        <w:rPr>
          <w:rFonts w:ascii="Times New Roman" w:hAnsi="Times New Roman" w:cs="Times New Roman"/>
        </w:rPr>
        <w:t>advokát</w:t>
      </w:r>
    </w:p>
    <w:p w14:paraId="30A30E97" w14:textId="5A6D0EA2" w:rsidR="00496B83" w:rsidRDefault="00E06206">
      <w:pPr>
        <w:widowControl/>
        <w:rPr>
          <w:rFonts w:ascii="Times New Roman" w:eastAsia="Tahoma" w:hAnsi="Times New Roman" w:cs="Times New Roman"/>
          <w:b/>
          <w:bCs/>
        </w:rPr>
      </w:pPr>
      <w:r>
        <w:rPr>
          <w:rFonts w:ascii="Times New Roman" w:hAnsi="Times New Roman" w:cs="Times New Roman"/>
        </w:rPr>
        <w:br/>
        <w:t xml:space="preserve">30. 6. 2026, </w:t>
      </w:r>
      <w:r w:rsidRPr="00E06206">
        <w:rPr>
          <w:rFonts w:ascii="Times New Roman" w:hAnsi="Times New Roman" w:cs="Times New Roman"/>
          <w:highlight w:val="yellow"/>
        </w:rPr>
        <w:t>aktualizace 20. 8. 2026</w:t>
      </w:r>
      <w:r w:rsidR="00496B83">
        <w:rPr>
          <w:rFonts w:ascii="Times New Roman" w:hAnsi="Times New Roman" w:cs="Times New Roman"/>
        </w:rPr>
        <w:br w:type="page"/>
      </w:r>
    </w:p>
    <w:p w14:paraId="5896073E" w14:textId="6FDDF23D" w:rsidR="00496B83" w:rsidRPr="00496B83" w:rsidRDefault="00496B83" w:rsidP="00496B83">
      <w:pPr>
        <w:pStyle w:val="Nadpis1"/>
        <w:spacing w:before="120" w:after="0"/>
        <w:jc w:val="both"/>
        <w:rPr>
          <w:rFonts w:ascii="Times New Roman" w:hAnsi="Times New Roman" w:cs="Times New Roman"/>
          <w:sz w:val="24"/>
          <w:szCs w:val="24"/>
        </w:rPr>
      </w:pPr>
      <w:r w:rsidRPr="00496B83">
        <w:rPr>
          <w:rFonts w:ascii="Times New Roman" w:hAnsi="Times New Roman" w:cs="Times New Roman"/>
          <w:sz w:val="24"/>
          <w:szCs w:val="24"/>
        </w:rPr>
        <w:lastRenderedPageBreak/>
        <w:t xml:space="preserve">VZOR UPLATNĚNÍ NÁROKU PODLE § 55 </w:t>
      </w:r>
      <w:proofErr w:type="spellStart"/>
      <w:r w:rsidRPr="00496B83">
        <w:rPr>
          <w:rFonts w:ascii="Times New Roman" w:hAnsi="Times New Roman" w:cs="Times New Roman"/>
          <w:sz w:val="24"/>
          <w:szCs w:val="24"/>
        </w:rPr>
        <w:t>ZoM</w:t>
      </w:r>
      <w:proofErr w:type="spellEnd"/>
    </w:p>
    <w:p w14:paraId="118B2CE9" w14:textId="77777777" w:rsidR="00496B83" w:rsidRDefault="00496B83" w:rsidP="00496B83">
      <w:pPr>
        <w:pStyle w:val="Zkladntext"/>
        <w:spacing w:before="120" w:after="0" w:line="240" w:lineRule="auto"/>
        <w:jc w:val="both"/>
        <w:rPr>
          <w:rStyle w:val="Siln"/>
          <w:rFonts w:ascii="Times New Roman" w:hAnsi="Times New Roman" w:cs="Times New Roman"/>
        </w:rPr>
      </w:pPr>
      <w:r w:rsidRPr="00496B83">
        <w:rPr>
          <w:rStyle w:val="Siln"/>
          <w:rFonts w:ascii="Times New Roman" w:hAnsi="Times New Roman" w:cs="Times New Roman"/>
        </w:rPr>
        <w:t>[Jméno / název poškozeného]</w:t>
      </w:r>
    </w:p>
    <w:p w14:paraId="1AD361EF" w14:textId="5C62F196" w:rsidR="00496B83" w:rsidRDefault="00496B83" w:rsidP="00496B83">
      <w:pPr>
        <w:pStyle w:val="Zkladntext"/>
        <w:spacing w:after="0" w:line="240" w:lineRule="auto"/>
        <w:jc w:val="both"/>
        <w:rPr>
          <w:rFonts w:ascii="Times New Roman" w:hAnsi="Times New Roman" w:cs="Times New Roman"/>
        </w:rPr>
      </w:pPr>
      <w:r w:rsidRPr="00496B83">
        <w:rPr>
          <w:rFonts w:ascii="Times New Roman" w:hAnsi="Times New Roman" w:cs="Times New Roman"/>
        </w:rPr>
        <w:t>se sídlem / by</w:t>
      </w:r>
      <w:r>
        <w:rPr>
          <w:rFonts w:ascii="Times New Roman" w:hAnsi="Times New Roman" w:cs="Times New Roman"/>
        </w:rPr>
        <w:t>tem</w:t>
      </w:r>
      <w:r w:rsidRPr="00496B83">
        <w:rPr>
          <w:rFonts w:ascii="Times New Roman" w:hAnsi="Times New Roman" w:cs="Times New Roman"/>
        </w:rPr>
        <w:t>: [</w:t>
      </w:r>
      <w:r w:rsidRPr="00B71FD8">
        <w:rPr>
          <w:rFonts w:ascii="Times New Roman" w:hAnsi="Times New Roman" w:cs="Times New Roman"/>
          <w:i/>
          <w:iCs/>
        </w:rPr>
        <w:t>doplnit</w:t>
      </w:r>
      <w:r w:rsidRPr="00496B83">
        <w:rPr>
          <w:rFonts w:ascii="Times New Roman" w:hAnsi="Times New Roman" w:cs="Times New Roman"/>
        </w:rPr>
        <w:t>]</w:t>
      </w:r>
    </w:p>
    <w:p w14:paraId="0EA0BC41" w14:textId="3A60CF50" w:rsidR="00496B83" w:rsidRPr="00496B83" w:rsidRDefault="00496B83" w:rsidP="00496B83">
      <w:pPr>
        <w:pStyle w:val="Zkladntext"/>
        <w:spacing w:after="0" w:line="240" w:lineRule="auto"/>
        <w:jc w:val="both"/>
        <w:rPr>
          <w:rFonts w:ascii="Times New Roman" w:hAnsi="Times New Roman" w:cs="Times New Roman"/>
        </w:rPr>
      </w:pPr>
      <w:r w:rsidRPr="00496B83">
        <w:rPr>
          <w:rFonts w:ascii="Times New Roman" w:hAnsi="Times New Roman" w:cs="Times New Roman"/>
        </w:rPr>
        <w:t>IČO / datum narození: [</w:t>
      </w:r>
      <w:r w:rsidRPr="00B71FD8">
        <w:rPr>
          <w:rFonts w:ascii="Times New Roman" w:hAnsi="Times New Roman" w:cs="Times New Roman"/>
          <w:i/>
          <w:iCs/>
        </w:rPr>
        <w:t>doplnit</w:t>
      </w:r>
      <w:r w:rsidRPr="00496B83">
        <w:rPr>
          <w:rFonts w:ascii="Times New Roman" w:hAnsi="Times New Roman" w:cs="Times New Roman"/>
        </w:rPr>
        <w:t>]</w:t>
      </w:r>
    </w:p>
    <w:p w14:paraId="616484E2" w14:textId="77777777" w:rsidR="00496B83" w:rsidRDefault="00496B83" w:rsidP="00496B83">
      <w:pPr>
        <w:pStyle w:val="Zkladntext"/>
        <w:spacing w:before="120" w:after="0" w:line="240" w:lineRule="auto"/>
        <w:jc w:val="both"/>
        <w:rPr>
          <w:rStyle w:val="Siln"/>
          <w:rFonts w:ascii="Times New Roman" w:hAnsi="Times New Roman" w:cs="Times New Roman"/>
        </w:rPr>
      </w:pPr>
      <w:r w:rsidRPr="00496B83">
        <w:rPr>
          <w:rStyle w:val="Siln"/>
          <w:rFonts w:ascii="Times New Roman" w:hAnsi="Times New Roman" w:cs="Times New Roman"/>
        </w:rPr>
        <w:t>Uživatel honitby:</w:t>
      </w:r>
    </w:p>
    <w:p w14:paraId="48EC54CB" w14:textId="77777777" w:rsidR="00496B83" w:rsidRPr="00B71FD8" w:rsidRDefault="00496B83" w:rsidP="00496B83">
      <w:pPr>
        <w:pStyle w:val="Zkladntext"/>
        <w:spacing w:before="120" w:after="0" w:line="240" w:lineRule="auto"/>
        <w:jc w:val="both"/>
        <w:rPr>
          <w:rFonts w:ascii="Times New Roman" w:hAnsi="Times New Roman" w:cs="Times New Roman"/>
          <w:b/>
          <w:bCs/>
        </w:rPr>
      </w:pPr>
      <w:r w:rsidRPr="00B71FD8">
        <w:rPr>
          <w:rFonts w:ascii="Times New Roman" w:hAnsi="Times New Roman" w:cs="Times New Roman"/>
          <w:b/>
          <w:bCs/>
        </w:rPr>
        <w:t>[Jméno / název]</w:t>
      </w:r>
    </w:p>
    <w:p w14:paraId="1A9E2A0C" w14:textId="77777777" w:rsidR="00496B83" w:rsidRDefault="00496B83" w:rsidP="00496B83">
      <w:pPr>
        <w:pStyle w:val="Zkladntext"/>
        <w:spacing w:after="0" w:line="240" w:lineRule="auto"/>
        <w:jc w:val="both"/>
        <w:rPr>
          <w:rFonts w:ascii="Times New Roman" w:hAnsi="Times New Roman" w:cs="Times New Roman"/>
        </w:rPr>
      </w:pPr>
      <w:r w:rsidRPr="00496B83">
        <w:rPr>
          <w:rFonts w:ascii="Times New Roman" w:hAnsi="Times New Roman" w:cs="Times New Roman"/>
        </w:rPr>
        <w:t>se sídlem: [</w:t>
      </w:r>
      <w:r w:rsidRPr="00B71FD8">
        <w:rPr>
          <w:rFonts w:ascii="Times New Roman" w:hAnsi="Times New Roman" w:cs="Times New Roman"/>
          <w:i/>
          <w:iCs/>
        </w:rPr>
        <w:t>doplnit</w:t>
      </w:r>
      <w:r w:rsidRPr="00496B83">
        <w:rPr>
          <w:rFonts w:ascii="Times New Roman" w:hAnsi="Times New Roman" w:cs="Times New Roman"/>
        </w:rPr>
        <w:t>]</w:t>
      </w:r>
    </w:p>
    <w:p w14:paraId="4762BE36" w14:textId="40BFCC2D" w:rsidR="00496B83" w:rsidRPr="00496B83" w:rsidRDefault="00496B83" w:rsidP="00496B83">
      <w:pPr>
        <w:pStyle w:val="Zkladntext"/>
        <w:spacing w:after="0" w:line="240" w:lineRule="auto"/>
        <w:jc w:val="both"/>
        <w:rPr>
          <w:rFonts w:ascii="Times New Roman" w:hAnsi="Times New Roman" w:cs="Times New Roman"/>
        </w:rPr>
      </w:pPr>
      <w:r w:rsidRPr="00496B83">
        <w:rPr>
          <w:rFonts w:ascii="Times New Roman" w:hAnsi="Times New Roman" w:cs="Times New Roman"/>
        </w:rPr>
        <w:t>IČO: [</w:t>
      </w:r>
      <w:r w:rsidRPr="00B71FD8">
        <w:rPr>
          <w:rFonts w:ascii="Times New Roman" w:hAnsi="Times New Roman" w:cs="Times New Roman"/>
          <w:i/>
          <w:iCs/>
        </w:rPr>
        <w:t>doplnit</w:t>
      </w:r>
      <w:r w:rsidRPr="00496B83">
        <w:rPr>
          <w:rFonts w:ascii="Times New Roman" w:hAnsi="Times New Roman" w:cs="Times New Roman"/>
        </w:rPr>
        <w:t>]</w:t>
      </w:r>
    </w:p>
    <w:p w14:paraId="32280B17"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 [místo], dne [datum]</w:t>
      </w:r>
    </w:p>
    <w:p w14:paraId="453E334B" w14:textId="4613D857" w:rsidR="00496B83" w:rsidRPr="00496B83" w:rsidRDefault="00496B83" w:rsidP="00496B83">
      <w:pPr>
        <w:pStyle w:val="Nadpis2"/>
        <w:spacing w:before="120" w:after="0"/>
        <w:jc w:val="both"/>
        <w:rPr>
          <w:rFonts w:ascii="Times New Roman" w:hAnsi="Times New Roman" w:cs="Times New Roman"/>
          <w:sz w:val="24"/>
          <w:szCs w:val="24"/>
          <w:u w:val="single"/>
        </w:rPr>
      </w:pPr>
      <w:r w:rsidRPr="00496B83">
        <w:rPr>
          <w:rFonts w:ascii="Times New Roman" w:hAnsi="Times New Roman" w:cs="Times New Roman"/>
          <w:sz w:val="24"/>
          <w:szCs w:val="24"/>
          <w:u w:val="single"/>
        </w:rPr>
        <w:t>Věc: Uplatnění nároku na náhradu škody způsobené zvěří podle § 55 zákona č. 449/2001 Sb., o myslivosti</w:t>
      </w:r>
    </w:p>
    <w:p w14:paraId="7E429816"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Tímto uplatňuji nárok na náhradu škody způsobené zvěří na lesních pozemcích a lesních porostech ve smyslu § 55 odst. 1 písm. b) zákona o myslivosti ("</w:t>
      </w:r>
      <w:r w:rsidRPr="00496B83">
        <w:rPr>
          <w:rFonts w:ascii="Times New Roman" w:hAnsi="Times New Roman" w:cs="Times New Roman"/>
          <w:i/>
          <w:iCs/>
        </w:rPr>
        <w:t>Nárok na náhradu škody způsobené zvěří musí poškozený u uživatele honitby uplatnit … u škod na lesních pozemcích a na lesních porostech vzniklých v období od 1. července předcházejícího roku do 30. června běžného roku do 20 dnů od uplynutí uvedeného období</w:t>
      </w:r>
      <w:r w:rsidRPr="00496B83">
        <w:rPr>
          <w:rFonts w:ascii="Times New Roman" w:hAnsi="Times New Roman" w:cs="Times New Roman"/>
        </w:rPr>
        <w:t>.").</w:t>
      </w:r>
    </w:p>
    <w:p w14:paraId="5BD18E02"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1. Označení poškozeného a právní titul hospodaření</w:t>
      </w:r>
    </w:p>
    <w:p w14:paraId="1141D30C"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Poškozený je vlastníkem / správcem / osobou oprávněnou hospodařit na těchto pozemcích určených k plnění funkcí lesa: [</w:t>
      </w:r>
      <w:r w:rsidRPr="00496B83">
        <w:rPr>
          <w:rFonts w:ascii="Times New Roman" w:hAnsi="Times New Roman" w:cs="Times New Roman"/>
          <w:i/>
          <w:iCs/>
        </w:rPr>
        <w:t xml:space="preserve">specifikace parcel, k. </w:t>
      </w:r>
      <w:proofErr w:type="spellStart"/>
      <w:r w:rsidRPr="00496B83">
        <w:rPr>
          <w:rFonts w:ascii="Times New Roman" w:hAnsi="Times New Roman" w:cs="Times New Roman"/>
          <w:i/>
          <w:iCs/>
        </w:rPr>
        <w:t>ú.</w:t>
      </w:r>
      <w:proofErr w:type="spellEnd"/>
      <w:r w:rsidRPr="00496B83">
        <w:rPr>
          <w:rFonts w:ascii="Times New Roman" w:hAnsi="Times New Roman" w:cs="Times New Roman"/>
          <w:i/>
          <w:iCs/>
        </w:rPr>
        <w:t>, porostních skupin, případně lesního hospodářského celku</w:t>
      </w:r>
      <w:r w:rsidRPr="00496B83">
        <w:rPr>
          <w:rFonts w:ascii="Times New Roman" w:hAnsi="Times New Roman" w:cs="Times New Roman"/>
        </w:rPr>
        <w:t>].</w:t>
      </w:r>
    </w:p>
    <w:p w14:paraId="254A318D"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2. Vymezení honitby a odpovědného subjektu</w:t>
      </w:r>
    </w:p>
    <w:p w14:paraId="2A5BBEEC"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Uvedené pozemky se nacházejí v honitbě [</w:t>
      </w:r>
      <w:r w:rsidRPr="00496B83">
        <w:rPr>
          <w:rFonts w:ascii="Times New Roman" w:hAnsi="Times New Roman" w:cs="Times New Roman"/>
          <w:i/>
          <w:iCs/>
        </w:rPr>
        <w:t>název honitby</w:t>
      </w:r>
      <w:r w:rsidRPr="00496B83">
        <w:rPr>
          <w:rFonts w:ascii="Times New Roman" w:hAnsi="Times New Roman" w:cs="Times New Roman"/>
        </w:rPr>
        <w:t>], jejímž uživatelem jste v rozhodném období byli Vy.</w:t>
      </w:r>
    </w:p>
    <w:p w14:paraId="1CB82F44"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3. Vymezení rozhodného období</w:t>
      </w:r>
    </w:p>
    <w:p w14:paraId="60F9FAC6"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Tento nárok se uplatňuje za škody vzniklé v období od [</w:t>
      </w:r>
      <w:r w:rsidRPr="00496B83">
        <w:rPr>
          <w:rFonts w:ascii="Times New Roman" w:hAnsi="Times New Roman" w:cs="Times New Roman"/>
          <w:i/>
          <w:iCs/>
        </w:rPr>
        <w:t>1. 7. předchozího roku</w:t>
      </w:r>
      <w:r w:rsidRPr="00496B83">
        <w:rPr>
          <w:rFonts w:ascii="Times New Roman" w:hAnsi="Times New Roman" w:cs="Times New Roman"/>
        </w:rPr>
        <w:t>] do [</w:t>
      </w:r>
      <w:r w:rsidRPr="00496B83">
        <w:rPr>
          <w:rFonts w:ascii="Times New Roman" w:hAnsi="Times New Roman" w:cs="Times New Roman"/>
          <w:i/>
          <w:iCs/>
        </w:rPr>
        <w:t>30. 6. běžného roku</w:t>
      </w:r>
      <w:r w:rsidRPr="00496B83">
        <w:rPr>
          <w:rFonts w:ascii="Times New Roman" w:hAnsi="Times New Roman" w:cs="Times New Roman"/>
        </w:rPr>
        <w:t>].</w:t>
      </w:r>
    </w:p>
    <w:p w14:paraId="71166B2C"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4. Popis škody</w:t>
      </w:r>
    </w:p>
    <w:p w14:paraId="041A70BF"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Na výše uvedených lesních pozemcích a porostech došlo ke škodám způsobeným zvěří, zejména formou [</w:t>
      </w:r>
      <w:r w:rsidRPr="00496B83">
        <w:rPr>
          <w:rFonts w:ascii="Times New Roman" w:hAnsi="Times New Roman" w:cs="Times New Roman"/>
          <w:i/>
          <w:iCs/>
        </w:rPr>
        <w:t>okus terminálních výhonů / loupání / vytloukání / vyrývání / kombinace</w:t>
      </w:r>
      <w:r w:rsidRPr="00496B83">
        <w:rPr>
          <w:rFonts w:ascii="Times New Roman" w:hAnsi="Times New Roman" w:cs="Times New Roman"/>
        </w:rPr>
        <w:t>]. Škody byly zjištěny v těchto lokalitách:</w:t>
      </w:r>
    </w:p>
    <w:p w14:paraId="0564094F" w14:textId="77777777" w:rsidR="00496B83" w:rsidRPr="00496B83" w:rsidRDefault="00496B83">
      <w:pPr>
        <w:pStyle w:val="Zkladntext"/>
        <w:numPr>
          <w:ilvl w:val="0"/>
          <w:numId w:val="11"/>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porostní skupina [</w:t>
      </w:r>
      <w:r w:rsidRPr="00496B83">
        <w:rPr>
          <w:rFonts w:ascii="Times New Roman" w:hAnsi="Times New Roman" w:cs="Times New Roman"/>
          <w:i/>
          <w:iCs/>
        </w:rPr>
        <w:t>doplnit</w:t>
      </w:r>
      <w:r w:rsidRPr="00496B83">
        <w:rPr>
          <w:rFonts w:ascii="Times New Roman" w:hAnsi="Times New Roman" w:cs="Times New Roman"/>
        </w:rPr>
        <w:t>], výměra [</w:t>
      </w:r>
      <w:r w:rsidRPr="00496B83">
        <w:rPr>
          <w:rFonts w:ascii="Times New Roman" w:hAnsi="Times New Roman" w:cs="Times New Roman"/>
          <w:i/>
          <w:iCs/>
        </w:rPr>
        <w:t>doplnit</w:t>
      </w:r>
      <w:r w:rsidRPr="00496B83">
        <w:rPr>
          <w:rFonts w:ascii="Times New Roman" w:hAnsi="Times New Roman" w:cs="Times New Roman"/>
        </w:rPr>
        <w:t>], typ poškození [</w:t>
      </w:r>
      <w:r w:rsidRPr="00496B83">
        <w:rPr>
          <w:rFonts w:ascii="Times New Roman" w:hAnsi="Times New Roman" w:cs="Times New Roman"/>
          <w:i/>
          <w:iCs/>
        </w:rPr>
        <w:t>doplnit</w:t>
      </w:r>
      <w:r w:rsidRPr="00496B83">
        <w:rPr>
          <w:rFonts w:ascii="Times New Roman" w:hAnsi="Times New Roman" w:cs="Times New Roman"/>
        </w:rPr>
        <w:t xml:space="preserve">], </w:t>
      </w:r>
    </w:p>
    <w:p w14:paraId="69C5DED5" w14:textId="77777777" w:rsidR="00496B83" w:rsidRPr="00496B83" w:rsidRDefault="00496B83">
      <w:pPr>
        <w:pStyle w:val="Zkladntext"/>
        <w:numPr>
          <w:ilvl w:val="0"/>
          <w:numId w:val="11"/>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porostní skupina [</w:t>
      </w:r>
      <w:r w:rsidRPr="00496B83">
        <w:rPr>
          <w:rFonts w:ascii="Times New Roman" w:hAnsi="Times New Roman" w:cs="Times New Roman"/>
          <w:i/>
          <w:iCs/>
        </w:rPr>
        <w:t>doplnit</w:t>
      </w:r>
      <w:r w:rsidRPr="00496B83">
        <w:rPr>
          <w:rFonts w:ascii="Times New Roman" w:hAnsi="Times New Roman" w:cs="Times New Roman"/>
        </w:rPr>
        <w:t>], výměra [</w:t>
      </w:r>
      <w:r w:rsidRPr="00496B83">
        <w:rPr>
          <w:rFonts w:ascii="Times New Roman" w:hAnsi="Times New Roman" w:cs="Times New Roman"/>
          <w:i/>
          <w:iCs/>
        </w:rPr>
        <w:t>doplnit</w:t>
      </w:r>
      <w:r w:rsidRPr="00496B83">
        <w:rPr>
          <w:rFonts w:ascii="Times New Roman" w:hAnsi="Times New Roman" w:cs="Times New Roman"/>
        </w:rPr>
        <w:t>], typ poškození [</w:t>
      </w:r>
      <w:r w:rsidRPr="00496B83">
        <w:rPr>
          <w:rFonts w:ascii="Times New Roman" w:hAnsi="Times New Roman" w:cs="Times New Roman"/>
          <w:i/>
          <w:iCs/>
        </w:rPr>
        <w:t>doplnit</w:t>
      </w:r>
      <w:r w:rsidRPr="00496B83">
        <w:rPr>
          <w:rFonts w:ascii="Times New Roman" w:hAnsi="Times New Roman" w:cs="Times New Roman"/>
        </w:rPr>
        <w:t xml:space="preserve">], </w:t>
      </w:r>
    </w:p>
    <w:p w14:paraId="670287FD" w14:textId="77777777" w:rsidR="00496B83" w:rsidRPr="00496B83" w:rsidRDefault="00496B83">
      <w:pPr>
        <w:pStyle w:val="Zkladntext"/>
        <w:numPr>
          <w:ilvl w:val="0"/>
          <w:numId w:val="11"/>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další lokality dle přílohy č. 1. </w:t>
      </w:r>
    </w:p>
    <w:p w14:paraId="6727E35A"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5. Výše škody</w:t>
      </w:r>
    </w:p>
    <w:p w14:paraId="0049E9DD"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Ve smyslu § 55 odst. 2 zákona o myslivosti ("</w:t>
      </w:r>
      <w:r w:rsidRPr="00496B83">
        <w:rPr>
          <w:rFonts w:ascii="Times New Roman" w:hAnsi="Times New Roman" w:cs="Times New Roman"/>
          <w:i/>
          <w:iCs/>
        </w:rPr>
        <w:t>Současně s uplatněním nároku na náhradu škody způsobené zvěří vyčíslí poškozený výši škody</w:t>
      </w:r>
      <w:r w:rsidRPr="00496B83">
        <w:rPr>
          <w:rFonts w:ascii="Times New Roman" w:hAnsi="Times New Roman" w:cs="Times New Roman"/>
        </w:rPr>
        <w:t xml:space="preserve">.") současně vyčísluji výši škody částkou </w:t>
      </w:r>
      <w:r w:rsidRPr="00496B83">
        <w:rPr>
          <w:rStyle w:val="Siln"/>
          <w:rFonts w:ascii="Times New Roman" w:hAnsi="Times New Roman" w:cs="Times New Roman"/>
        </w:rPr>
        <w:t>[</w:t>
      </w:r>
      <w:r w:rsidRPr="00496B83">
        <w:rPr>
          <w:rStyle w:val="Siln"/>
          <w:rFonts w:ascii="Times New Roman" w:hAnsi="Times New Roman" w:cs="Times New Roman"/>
          <w:i/>
          <w:iCs/>
        </w:rPr>
        <w:t>doplnit</w:t>
      </w:r>
      <w:r w:rsidRPr="00496B83">
        <w:rPr>
          <w:rStyle w:val="Siln"/>
          <w:rFonts w:ascii="Times New Roman" w:hAnsi="Times New Roman" w:cs="Times New Roman"/>
        </w:rPr>
        <w:t>] Kč</w:t>
      </w:r>
      <w:r w:rsidRPr="00496B83">
        <w:rPr>
          <w:rFonts w:ascii="Times New Roman" w:hAnsi="Times New Roman" w:cs="Times New Roman"/>
        </w:rPr>
        <w:t>.</w:t>
      </w:r>
    </w:p>
    <w:p w14:paraId="2E9D618F"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Výpočet vychází z těchto podkladů:</w:t>
      </w:r>
    </w:p>
    <w:p w14:paraId="66B46D1C" w14:textId="77777777" w:rsidR="00496B83" w:rsidRPr="00496B83" w:rsidRDefault="00496B83">
      <w:pPr>
        <w:pStyle w:val="Zkladntext"/>
        <w:numPr>
          <w:ilvl w:val="0"/>
          <w:numId w:val="12"/>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evidence škod a terénních protokolů, </w:t>
      </w:r>
    </w:p>
    <w:p w14:paraId="32CAC24F" w14:textId="77777777" w:rsidR="00496B83" w:rsidRPr="00496B83" w:rsidRDefault="00496B83">
      <w:pPr>
        <w:pStyle w:val="Zkladntext"/>
        <w:numPr>
          <w:ilvl w:val="0"/>
          <w:numId w:val="12"/>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lastRenderedPageBreak/>
        <w:t xml:space="preserve">mapových podkladů, </w:t>
      </w:r>
    </w:p>
    <w:p w14:paraId="278D2332" w14:textId="77777777" w:rsidR="00496B83" w:rsidRPr="00496B83" w:rsidRDefault="00496B83">
      <w:pPr>
        <w:pStyle w:val="Zkladntext"/>
        <w:numPr>
          <w:ilvl w:val="0"/>
          <w:numId w:val="12"/>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fotodokumentace, </w:t>
      </w:r>
    </w:p>
    <w:p w14:paraId="6C8C0E7A" w14:textId="77777777" w:rsidR="00496B83" w:rsidRPr="00496B83" w:rsidRDefault="00496B83">
      <w:pPr>
        <w:pStyle w:val="Zkladntext"/>
        <w:numPr>
          <w:ilvl w:val="0"/>
          <w:numId w:val="12"/>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přehledu nákladů na obnovu a ochranu, </w:t>
      </w:r>
    </w:p>
    <w:p w14:paraId="54144BF1" w14:textId="77777777" w:rsidR="00496B83" w:rsidRPr="00496B83" w:rsidRDefault="00496B83">
      <w:pPr>
        <w:pStyle w:val="Zkladntext"/>
        <w:numPr>
          <w:ilvl w:val="0"/>
          <w:numId w:val="12"/>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odborného stanoviska / znaleckého podkladu [doplnit]. </w:t>
      </w:r>
    </w:p>
    <w:p w14:paraId="29B22C80"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Podrobný rozpis výpočtu je přílohou č. 2 tohoto uplatnění.</w:t>
      </w:r>
    </w:p>
    <w:p w14:paraId="3361FD12"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6. Výzva k úhradě</w:t>
      </w:r>
    </w:p>
    <w:p w14:paraId="51367BD2" w14:textId="200C9E26" w:rsidR="00496B83" w:rsidRPr="00496B83" w:rsidRDefault="00496B83" w:rsidP="00496B83">
      <w:pPr>
        <w:pStyle w:val="Zkladntext"/>
        <w:spacing w:before="120" w:after="0" w:line="240" w:lineRule="auto"/>
        <w:jc w:val="both"/>
        <w:rPr>
          <w:rFonts w:ascii="Times New Roman" w:hAnsi="Times New Roman" w:cs="Times New Roman"/>
        </w:rPr>
      </w:pPr>
      <w:r>
        <w:rPr>
          <w:rFonts w:ascii="Times New Roman" w:hAnsi="Times New Roman" w:cs="Times New Roman"/>
        </w:rPr>
        <w:t>Tímto ž</w:t>
      </w:r>
      <w:r w:rsidRPr="00496B83">
        <w:rPr>
          <w:rFonts w:ascii="Times New Roman" w:hAnsi="Times New Roman" w:cs="Times New Roman"/>
        </w:rPr>
        <w:t>ádám o náhradu škody v plné výši [</w:t>
      </w:r>
      <w:r w:rsidRPr="00496B83">
        <w:rPr>
          <w:rFonts w:ascii="Times New Roman" w:hAnsi="Times New Roman" w:cs="Times New Roman"/>
          <w:i/>
          <w:iCs/>
        </w:rPr>
        <w:t>doplnit</w:t>
      </w:r>
      <w:r w:rsidRPr="00496B83">
        <w:rPr>
          <w:rFonts w:ascii="Times New Roman" w:hAnsi="Times New Roman" w:cs="Times New Roman"/>
        </w:rPr>
        <w:t>] Kč, a to do 60 dnů ode dne doručení tohoto uplatnění, případně o písemné zahájení jednání o dohodě o náhradě škody.</w:t>
      </w:r>
    </w:p>
    <w:p w14:paraId="323910CA"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7. Důkazní přílohy</w:t>
      </w:r>
    </w:p>
    <w:p w14:paraId="5245E5A1" w14:textId="77777777" w:rsidR="00496B83" w:rsidRPr="00496B83" w:rsidRDefault="00496B83">
      <w:pPr>
        <w:pStyle w:val="Zkladntext"/>
        <w:numPr>
          <w:ilvl w:val="0"/>
          <w:numId w:val="13"/>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Přehled dotčených pozemků a porostních skupin. </w:t>
      </w:r>
    </w:p>
    <w:p w14:paraId="5E873FEE" w14:textId="77777777" w:rsidR="00496B83" w:rsidRPr="00496B83" w:rsidRDefault="00496B83">
      <w:pPr>
        <w:pStyle w:val="Zkladntext"/>
        <w:numPr>
          <w:ilvl w:val="0"/>
          <w:numId w:val="13"/>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Vyčíslení škody. </w:t>
      </w:r>
    </w:p>
    <w:p w14:paraId="05AC83A0" w14:textId="77777777" w:rsidR="00496B83" w:rsidRPr="00496B83" w:rsidRDefault="00496B83">
      <w:pPr>
        <w:pStyle w:val="Zkladntext"/>
        <w:numPr>
          <w:ilvl w:val="0"/>
          <w:numId w:val="13"/>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Mapové podklady. </w:t>
      </w:r>
    </w:p>
    <w:p w14:paraId="464255C2" w14:textId="77777777" w:rsidR="00496B83" w:rsidRPr="00496B83" w:rsidRDefault="00496B83">
      <w:pPr>
        <w:pStyle w:val="Zkladntext"/>
        <w:numPr>
          <w:ilvl w:val="0"/>
          <w:numId w:val="13"/>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Fotodokumentace. </w:t>
      </w:r>
    </w:p>
    <w:p w14:paraId="79E0DC00" w14:textId="77777777" w:rsidR="00496B83" w:rsidRPr="00496B83" w:rsidRDefault="00496B83">
      <w:pPr>
        <w:pStyle w:val="Zkladntext"/>
        <w:numPr>
          <w:ilvl w:val="0"/>
          <w:numId w:val="13"/>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Protokoly z terénních šetření. </w:t>
      </w:r>
    </w:p>
    <w:p w14:paraId="4264D4C0" w14:textId="37669566" w:rsidR="00496B83" w:rsidRPr="00496B83" w:rsidRDefault="00496B83">
      <w:pPr>
        <w:pStyle w:val="Zkladntext"/>
        <w:numPr>
          <w:ilvl w:val="0"/>
          <w:numId w:val="13"/>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Odborné stanovisko / znalecký </w:t>
      </w:r>
      <w:r>
        <w:rPr>
          <w:rFonts w:ascii="Times New Roman" w:hAnsi="Times New Roman" w:cs="Times New Roman"/>
        </w:rPr>
        <w:t>posudek</w:t>
      </w:r>
      <w:r w:rsidRPr="00496B83">
        <w:rPr>
          <w:rFonts w:ascii="Times New Roman" w:hAnsi="Times New Roman" w:cs="Times New Roman"/>
        </w:rPr>
        <w:t xml:space="preserve">. </w:t>
      </w:r>
    </w:p>
    <w:p w14:paraId="052DFA54" w14:textId="3C9EB40D" w:rsid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S</w:t>
      </w:r>
      <w:r>
        <w:rPr>
          <w:rFonts w:ascii="Times New Roman" w:hAnsi="Times New Roman" w:cs="Times New Roman"/>
        </w:rPr>
        <w:t> </w:t>
      </w:r>
      <w:r w:rsidRPr="00496B83">
        <w:rPr>
          <w:rFonts w:ascii="Times New Roman" w:hAnsi="Times New Roman" w:cs="Times New Roman"/>
        </w:rPr>
        <w:t>pozdravem</w:t>
      </w:r>
    </w:p>
    <w:p w14:paraId="3142A131" w14:textId="757E3115"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br/>
        <w:t>[podpis]</w:t>
      </w:r>
    </w:p>
    <w:p w14:paraId="2ECBB2B2" w14:textId="77777777" w:rsidR="00496B83" w:rsidRDefault="00496B83">
      <w:pPr>
        <w:widowControl/>
        <w:rPr>
          <w:rFonts w:ascii="Times New Roman" w:hAnsi="Times New Roman" w:cs="Times New Roman"/>
        </w:rPr>
      </w:pPr>
      <w:r>
        <w:rPr>
          <w:rFonts w:ascii="Times New Roman" w:hAnsi="Times New Roman" w:cs="Times New Roman"/>
          <w:b/>
          <w:bCs/>
        </w:rPr>
        <w:br w:type="page"/>
      </w:r>
    </w:p>
    <w:p w14:paraId="6DC93CEE" w14:textId="57932A35" w:rsidR="00496B83" w:rsidRPr="00496B83" w:rsidRDefault="00496B83" w:rsidP="00496B83">
      <w:pPr>
        <w:pStyle w:val="Nadpis1"/>
        <w:spacing w:before="120" w:after="0"/>
        <w:jc w:val="both"/>
        <w:rPr>
          <w:rFonts w:ascii="Times New Roman" w:hAnsi="Times New Roman" w:cs="Times New Roman"/>
          <w:sz w:val="24"/>
          <w:szCs w:val="24"/>
        </w:rPr>
      </w:pPr>
      <w:r w:rsidRPr="00496B83">
        <w:rPr>
          <w:rFonts w:ascii="Times New Roman" w:hAnsi="Times New Roman" w:cs="Times New Roman"/>
          <w:sz w:val="24"/>
          <w:szCs w:val="24"/>
        </w:rPr>
        <w:lastRenderedPageBreak/>
        <w:t>VZOR PŘEDŽALOBNÍ VÝZVY</w:t>
      </w:r>
    </w:p>
    <w:p w14:paraId="49592058" w14:textId="77777777" w:rsidR="00496B83" w:rsidRDefault="00496B83" w:rsidP="00496B83">
      <w:pPr>
        <w:pStyle w:val="Zkladntext"/>
        <w:spacing w:before="120" w:after="0" w:line="240" w:lineRule="auto"/>
        <w:jc w:val="both"/>
        <w:rPr>
          <w:rStyle w:val="Siln"/>
          <w:rFonts w:ascii="Times New Roman" w:hAnsi="Times New Roman" w:cs="Times New Roman"/>
        </w:rPr>
      </w:pPr>
      <w:r w:rsidRPr="00496B83">
        <w:rPr>
          <w:rStyle w:val="Siln"/>
          <w:rFonts w:ascii="Times New Roman" w:hAnsi="Times New Roman" w:cs="Times New Roman"/>
        </w:rPr>
        <w:t>[Jméno / název žalobce]</w:t>
      </w:r>
    </w:p>
    <w:p w14:paraId="5C335F0F" w14:textId="7B3AA516"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w:t>
      </w:r>
      <w:r w:rsidRPr="00496B83">
        <w:rPr>
          <w:rFonts w:ascii="Times New Roman" w:hAnsi="Times New Roman" w:cs="Times New Roman"/>
          <w:i/>
          <w:iCs/>
        </w:rPr>
        <w:t>doplnit</w:t>
      </w:r>
      <w:r w:rsidRPr="00496B83">
        <w:rPr>
          <w:rFonts w:ascii="Times New Roman" w:hAnsi="Times New Roman" w:cs="Times New Roman"/>
        </w:rPr>
        <w:t>]</w:t>
      </w:r>
    </w:p>
    <w:p w14:paraId="7F5EA45C" w14:textId="77777777" w:rsidR="00496B83" w:rsidRDefault="00496B83" w:rsidP="00496B83">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Adresát:</w:t>
      </w:r>
      <w:r w:rsidRPr="00496B83">
        <w:rPr>
          <w:rFonts w:ascii="Times New Roman" w:hAnsi="Times New Roman" w:cs="Times New Roman"/>
        </w:rPr>
        <w:br/>
        <w:t>[Jméno / název žalovaného]</w:t>
      </w:r>
    </w:p>
    <w:p w14:paraId="39D2B22B" w14:textId="6CD467BD"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w:t>
      </w:r>
      <w:r w:rsidRPr="00496B83">
        <w:rPr>
          <w:rFonts w:ascii="Times New Roman" w:hAnsi="Times New Roman" w:cs="Times New Roman"/>
          <w:i/>
          <w:iCs/>
        </w:rPr>
        <w:t>doplnit</w:t>
      </w:r>
      <w:r w:rsidRPr="00496B83">
        <w:rPr>
          <w:rFonts w:ascii="Times New Roman" w:hAnsi="Times New Roman" w:cs="Times New Roman"/>
        </w:rPr>
        <w:t>]</w:t>
      </w:r>
    </w:p>
    <w:p w14:paraId="6309EECA"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 [místo], dne [datum]</w:t>
      </w:r>
    </w:p>
    <w:p w14:paraId="0F1AAD0D" w14:textId="13F36971" w:rsidR="00496B83" w:rsidRPr="00496B83" w:rsidRDefault="00496B83" w:rsidP="00496B83">
      <w:pPr>
        <w:pStyle w:val="Nadpis2"/>
        <w:spacing w:before="120" w:after="0"/>
        <w:jc w:val="both"/>
        <w:rPr>
          <w:rFonts w:ascii="Times New Roman" w:hAnsi="Times New Roman" w:cs="Times New Roman"/>
          <w:sz w:val="24"/>
          <w:szCs w:val="24"/>
          <w:u w:val="single"/>
        </w:rPr>
      </w:pPr>
      <w:r w:rsidRPr="00496B83">
        <w:rPr>
          <w:rFonts w:ascii="Times New Roman" w:hAnsi="Times New Roman" w:cs="Times New Roman"/>
          <w:sz w:val="24"/>
          <w:szCs w:val="24"/>
          <w:u w:val="single"/>
        </w:rPr>
        <w:t>Věc: Předžalobní výzva k plnění podle § 142a o. s. ř.</w:t>
      </w:r>
    </w:p>
    <w:p w14:paraId="0D6D9442"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Dne [</w:t>
      </w:r>
      <w:r w:rsidRPr="00496B83">
        <w:rPr>
          <w:rFonts w:ascii="Times New Roman" w:hAnsi="Times New Roman" w:cs="Times New Roman"/>
          <w:i/>
          <w:iCs/>
        </w:rPr>
        <w:t>datum</w:t>
      </w:r>
      <w:r w:rsidRPr="00496B83">
        <w:rPr>
          <w:rFonts w:ascii="Times New Roman" w:hAnsi="Times New Roman" w:cs="Times New Roman"/>
        </w:rPr>
        <w:t>] jsem u Vás řádně uplatnil nárok na náhradu škody způsobené zvěří a současně vyčíslil výši škody částkou [</w:t>
      </w:r>
      <w:r w:rsidRPr="00496B83">
        <w:rPr>
          <w:rFonts w:ascii="Times New Roman" w:hAnsi="Times New Roman" w:cs="Times New Roman"/>
          <w:i/>
          <w:iCs/>
        </w:rPr>
        <w:t>doplnit</w:t>
      </w:r>
      <w:r w:rsidRPr="00496B83">
        <w:rPr>
          <w:rFonts w:ascii="Times New Roman" w:hAnsi="Times New Roman" w:cs="Times New Roman"/>
        </w:rPr>
        <w:t>] Kč. Nárok byl uplatněn podle § 55 zákona o myslivosti.</w:t>
      </w:r>
    </w:p>
    <w:p w14:paraId="3FDD54DC"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55 odst. 3 zákona o myslivosti ("</w:t>
      </w:r>
      <w:r w:rsidRPr="00496B83">
        <w:rPr>
          <w:rFonts w:ascii="Times New Roman" w:hAnsi="Times New Roman" w:cs="Times New Roman"/>
          <w:i/>
          <w:iCs/>
        </w:rPr>
        <w:t>Pokud uživatel honitby nenahradí škodu do 60 dnů ode dne, kdy poškozený uplatnil svůj nárok a vyčíslil výši škody nebo ve stejné lhůtě neuzavřel s poškozeným písemnou dohodu o náhradě této škody, může poškozený ve lhůtě 3 měsíců uplatnit svůj nárok na náhradu škody u soudu.</w:t>
      </w:r>
      <w:r w:rsidRPr="00496B83">
        <w:rPr>
          <w:rFonts w:ascii="Times New Roman" w:hAnsi="Times New Roman" w:cs="Times New Roman"/>
        </w:rPr>
        <w:t>") jste byli povinni škodu nahradit nebo uzavřít písemnou dohodu.</w:t>
      </w:r>
    </w:p>
    <w:p w14:paraId="290D4E32"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Současně Vás tímto ve smyslu § 142a odst. 1 o. s. ř. ("</w:t>
      </w:r>
      <w:r w:rsidRPr="00496B83">
        <w:rPr>
          <w:rFonts w:ascii="Times New Roman" w:hAnsi="Times New Roman" w:cs="Times New Roman"/>
          <w:i/>
          <w:iCs/>
        </w:rPr>
        <w:t>Žalobce, který měl úspěch v řízení o splnění povinnosti, má právo na náhradu nákladů řízení proti žalovanému, jen jestliže žalovanému ve lhůtě nejméně 7 dnů před podáním návrhu na zahájení řízení zaslal … výzvu k plnění</w:t>
      </w:r>
      <w:r w:rsidRPr="00496B83">
        <w:rPr>
          <w:rFonts w:ascii="Times New Roman" w:hAnsi="Times New Roman" w:cs="Times New Roman"/>
        </w:rPr>
        <w:t xml:space="preserve">.") vyzývám k zaplacení částky </w:t>
      </w:r>
      <w:r w:rsidRPr="00496B83">
        <w:rPr>
          <w:rStyle w:val="Siln"/>
          <w:rFonts w:ascii="Times New Roman" w:hAnsi="Times New Roman" w:cs="Times New Roman"/>
          <w:i/>
          <w:iCs/>
        </w:rPr>
        <w:t>[doplnit]</w:t>
      </w:r>
      <w:r w:rsidRPr="00496B83">
        <w:rPr>
          <w:rStyle w:val="Siln"/>
          <w:rFonts w:ascii="Times New Roman" w:hAnsi="Times New Roman" w:cs="Times New Roman"/>
        </w:rPr>
        <w:t xml:space="preserve"> Kč</w:t>
      </w:r>
      <w:r w:rsidRPr="00496B83">
        <w:rPr>
          <w:rFonts w:ascii="Times New Roman" w:hAnsi="Times New Roman" w:cs="Times New Roman"/>
        </w:rPr>
        <w:t xml:space="preserve"> do 7 dnů od doručení této výzvy na účet [</w:t>
      </w:r>
      <w:r w:rsidRPr="00496B83">
        <w:rPr>
          <w:rFonts w:ascii="Times New Roman" w:hAnsi="Times New Roman" w:cs="Times New Roman"/>
          <w:i/>
          <w:iCs/>
        </w:rPr>
        <w:t>doplnit</w:t>
      </w:r>
      <w:r w:rsidRPr="00496B83">
        <w:rPr>
          <w:rFonts w:ascii="Times New Roman" w:hAnsi="Times New Roman" w:cs="Times New Roman"/>
        </w:rPr>
        <w:t>].</w:t>
      </w:r>
    </w:p>
    <w:p w14:paraId="7E7D9892"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Nebude-li částka ve stanovené lhůtě uhrazena, bude nárok uplatněn žalobou u soudu, včetně požadavku na náhradu nákladů řízení.</w:t>
      </w:r>
    </w:p>
    <w:p w14:paraId="14142F5E" w14:textId="2BFF183E" w:rsid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S</w:t>
      </w:r>
      <w:r>
        <w:rPr>
          <w:rFonts w:ascii="Times New Roman" w:hAnsi="Times New Roman" w:cs="Times New Roman"/>
        </w:rPr>
        <w:t> </w:t>
      </w:r>
      <w:r w:rsidRPr="00496B83">
        <w:rPr>
          <w:rFonts w:ascii="Times New Roman" w:hAnsi="Times New Roman" w:cs="Times New Roman"/>
        </w:rPr>
        <w:t>pozdravem</w:t>
      </w:r>
    </w:p>
    <w:p w14:paraId="33531306" w14:textId="7451D3D1"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[podpis]</w:t>
      </w:r>
    </w:p>
    <w:p w14:paraId="149A7A4E" w14:textId="77777777" w:rsidR="00496B83" w:rsidRDefault="00496B83">
      <w:pPr>
        <w:widowControl/>
        <w:rPr>
          <w:rFonts w:ascii="Times New Roman" w:eastAsia="Tahoma" w:hAnsi="Times New Roman" w:cs="Times New Roman"/>
          <w:b/>
          <w:bCs/>
        </w:rPr>
      </w:pPr>
      <w:r>
        <w:rPr>
          <w:rFonts w:ascii="Times New Roman" w:hAnsi="Times New Roman" w:cs="Times New Roman"/>
        </w:rPr>
        <w:br w:type="page"/>
      </w:r>
    </w:p>
    <w:p w14:paraId="4623CFA1" w14:textId="38D3135C" w:rsidR="00496B83" w:rsidRPr="00496B83" w:rsidRDefault="00496B83" w:rsidP="00496B83">
      <w:pPr>
        <w:pStyle w:val="Nadpis1"/>
        <w:spacing w:before="120" w:after="0"/>
        <w:jc w:val="both"/>
        <w:rPr>
          <w:rFonts w:ascii="Times New Roman" w:hAnsi="Times New Roman" w:cs="Times New Roman"/>
          <w:sz w:val="24"/>
          <w:szCs w:val="24"/>
        </w:rPr>
      </w:pPr>
      <w:r w:rsidRPr="00496B83">
        <w:rPr>
          <w:rFonts w:ascii="Times New Roman" w:hAnsi="Times New Roman" w:cs="Times New Roman"/>
          <w:sz w:val="24"/>
          <w:szCs w:val="24"/>
        </w:rPr>
        <w:lastRenderedPageBreak/>
        <w:t>VZOR ŽALOBY NA NÁHRADU ŠKODY</w:t>
      </w:r>
    </w:p>
    <w:p w14:paraId="66E128FB"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Okresní soud v [doplnit]</w:t>
      </w:r>
    </w:p>
    <w:p w14:paraId="66EE08B0" w14:textId="77777777" w:rsidR="00496B83" w:rsidRPr="00496B83" w:rsidRDefault="00496B83" w:rsidP="00496B83">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Žalobce</w:t>
      </w:r>
    </w:p>
    <w:p w14:paraId="54D02A2B"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[Jméno / název], [adresa], IČO / datum narození [</w:t>
      </w:r>
      <w:r w:rsidRPr="00B71FD8">
        <w:rPr>
          <w:rFonts w:ascii="Times New Roman" w:hAnsi="Times New Roman" w:cs="Times New Roman"/>
          <w:i/>
          <w:iCs/>
        </w:rPr>
        <w:t>doplnit</w:t>
      </w:r>
      <w:r w:rsidRPr="00496B83">
        <w:rPr>
          <w:rFonts w:ascii="Times New Roman" w:hAnsi="Times New Roman" w:cs="Times New Roman"/>
        </w:rPr>
        <w:t>]</w:t>
      </w:r>
    </w:p>
    <w:p w14:paraId="6B7650DF" w14:textId="77777777" w:rsidR="00496B83" w:rsidRPr="00496B83" w:rsidRDefault="00496B83" w:rsidP="00496B83">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Žalovaný</w:t>
      </w:r>
    </w:p>
    <w:p w14:paraId="35097333"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[Jméno / název], [adresa], IČO [</w:t>
      </w:r>
      <w:r w:rsidRPr="00B71FD8">
        <w:rPr>
          <w:rFonts w:ascii="Times New Roman" w:hAnsi="Times New Roman" w:cs="Times New Roman"/>
          <w:i/>
          <w:iCs/>
        </w:rPr>
        <w:t>doplnit</w:t>
      </w:r>
      <w:r w:rsidRPr="00496B83">
        <w:rPr>
          <w:rFonts w:ascii="Times New Roman" w:hAnsi="Times New Roman" w:cs="Times New Roman"/>
        </w:rPr>
        <w:t>]</w:t>
      </w:r>
    </w:p>
    <w:p w14:paraId="46952C7D" w14:textId="77777777" w:rsidR="00496B83" w:rsidRPr="00496B83" w:rsidRDefault="00496B83" w:rsidP="00496B83">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Žaloba o zaplacení náhrady škody způsobené zvěří</w:t>
      </w:r>
    </w:p>
    <w:p w14:paraId="22CB031F" w14:textId="12618828"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 Skutková tvrzení</w:t>
      </w:r>
    </w:p>
    <w:p w14:paraId="614373EF" w14:textId="01036E0C" w:rsidR="00496B83" w:rsidRPr="00496B83" w:rsidRDefault="00496B83">
      <w:pPr>
        <w:pStyle w:val="Zkladntext"/>
        <w:numPr>
          <w:ilvl w:val="0"/>
          <w:numId w:val="14"/>
        </w:numPr>
        <w:tabs>
          <w:tab w:val="clear" w:pos="709"/>
          <w:tab w:val="left" w:pos="284"/>
        </w:tabs>
        <w:spacing w:before="120" w:after="0" w:line="240" w:lineRule="auto"/>
        <w:ind w:left="284" w:hanging="284"/>
        <w:jc w:val="both"/>
        <w:rPr>
          <w:rFonts w:ascii="Times New Roman" w:hAnsi="Times New Roman" w:cs="Times New Roman"/>
        </w:rPr>
      </w:pPr>
      <w:r w:rsidRPr="00496B83">
        <w:rPr>
          <w:rFonts w:ascii="Times New Roman" w:hAnsi="Times New Roman" w:cs="Times New Roman"/>
        </w:rPr>
        <w:t xml:space="preserve">Žalobce je vlastníkem </w:t>
      </w:r>
      <w:r>
        <w:rPr>
          <w:rFonts w:ascii="Times New Roman" w:hAnsi="Times New Roman" w:cs="Times New Roman"/>
        </w:rPr>
        <w:t xml:space="preserve">lesních </w:t>
      </w:r>
      <w:r w:rsidRPr="00496B83">
        <w:rPr>
          <w:rFonts w:ascii="Times New Roman" w:hAnsi="Times New Roman" w:cs="Times New Roman"/>
        </w:rPr>
        <w:t>pozemků a lesních porostů v katastrálním území [</w:t>
      </w:r>
      <w:r w:rsidRPr="00496B83">
        <w:rPr>
          <w:rFonts w:ascii="Times New Roman" w:hAnsi="Times New Roman" w:cs="Times New Roman"/>
          <w:i/>
          <w:iCs/>
        </w:rPr>
        <w:t>doplnit</w:t>
      </w:r>
      <w:r w:rsidRPr="00496B83">
        <w:rPr>
          <w:rFonts w:ascii="Times New Roman" w:hAnsi="Times New Roman" w:cs="Times New Roman"/>
        </w:rPr>
        <w:t>], konkrétně [</w:t>
      </w:r>
      <w:r w:rsidRPr="00496B83">
        <w:rPr>
          <w:rFonts w:ascii="Times New Roman" w:hAnsi="Times New Roman" w:cs="Times New Roman"/>
          <w:i/>
          <w:iCs/>
        </w:rPr>
        <w:t>doplnit</w:t>
      </w:r>
      <w:r w:rsidRPr="00496B83">
        <w:rPr>
          <w:rFonts w:ascii="Times New Roman" w:hAnsi="Times New Roman" w:cs="Times New Roman"/>
        </w:rPr>
        <w:t xml:space="preserve">]. </w:t>
      </w:r>
    </w:p>
    <w:p w14:paraId="73C37016" w14:textId="77777777" w:rsidR="00496B83" w:rsidRPr="00496B83" w:rsidRDefault="00496B83">
      <w:pPr>
        <w:pStyle w:val="Zkladntext"/>
        <w:numPr>
          <w:ilvl w:val="0"/>
          <w:numId w:val="14"/>
        </w:numPr>
        <w:tabs>
          <w:tab w:val="clear" w:pos="709"/>
          <w:tab w:val="left" w:pos="284"/>
        </w:tabs>
        <w:spacing w:before="120" w:after="0" w:line="240" w:lineRule="auto"/>
        <w:ind w:left="284" w:hanging="284"/>
        <w:jc w:val="both"/>
        <w:rPr>
          <w:rFonts w:ascii="Times New Roman" w:hAnsi="Times New Roman" w:cs="Times New Roman"/>
        </w:rPr>
      </w:pPr>
      <w:r w:rsidRPr="00496B83">
        <w:rPr>
          <w:rFonts w:ascii="Times New Roman" w:hAnsi="Times New Roman" w:cs="Times New Roman"/>
        </w:rPr>
        <w:t>Tyto pozemky se nacházejí v honitbě [</w:t>
      </w:r>
      <w:r w:rsidRPr="00496B83">
        <w:rPr>
          <w:rFonts w:ascii="Times New Roman" w:hAnsi="Times New Roman" w:cs="Times New Roman"/>
          <w:i/>
          <w:iCs/>
        </w:rPr>
        <w:t>doplnit</w:t>
      </w:r>
      <w:r w:rsidRPr="00496B83">
        <w:rPr>
          <w:rFonts w:ascii="Times New Roman" w:hAnsi="Times New Roman" w:cs="Times New Roman"/>
        </w:rPr>
        <w:t xml:space="preserve">], jejímž uživatelem byl žalovaný. </w:t>
      </w:r>
    </w:p>
    <w:p w14:paraId="2BAFFB26" w14:textId="77777777" w:rsidR="00496B83" w:rsidRPr="00496B83" w:rsidRDefault="00496B83">
      <w:pPr>
        <w:pStyle w:val="Zkladntext"/>
        <w:numPr>
          <w:ilvl w:val="0"/>
          <w:numId w:val="14"/>
        </w:numPr>
        <w:tabs>
          <w:tab w:val="clear" w:pos="709"/>
          <w:tab w:val="left" w:pos="284"/>
        </w:tabs>
        <w:spacing w:before="120" w:after="0" w:line="240" w:lineRule="auto"/>
        <w:ind w:left="284" w:hanging="284"/>
        <w:jc w:val="both"/>
        <w:rPr>
          <w:rFonts w:ascii="Times New Roman" w:hAnsi="Times New Roman" w:cs="Times New Roman"/>
        </w:rPr>
      </w:pPr>
      <w:r w:rsidRPr="00496B83">
        <w:rPr>
          <w:rFonts w:ascii="Times New Roman" w:hAnsi="Times New Roman" w:cs="Times New Roman"/>
        </w:rPr>
        <w:t xml:space="preserve">V období od </w:t>
      </w:r>
      <w:r w:rsidRPr="00496B83">
        <w:rPr>
          <w:rFonts w:ascii="Times New Roman" w:hAnsi="Times New Roman" w:cs="Times New Roman"/>
          <w:i/>
          <w:iCs/>
        </w:rPr>
        <w:t>[doplnit]</w:t>
      </w:r>
      <w:r w:rsidRPr="00496B83">
        <w:rPr>
          <w:rFonts w:ascii="Times New Roman" w:hAnsi="Times New Roman" w:cs="Times New Roman"/>
        </w:rPr>
        <w:t xml:space="preserve"> do </w:t>
      </w:r>
      <w:r w:rsidRPr="00496B83">
        <w:rPr>
          <w:rFonts w:ascii="Times New Roman" w:hAnsi="Times New Roman" w:cs="Times New Roman"/>
          <w:i/>
          <w:iCs/>
        </w:rPr>
        <w:t>[doplnit]</w:t>
      </w:r>
      <w:r w:rsidRPr="00496B83">
        <w:rPr>
          <w:rFonts w:ascii="Times New Roman" w:hAnsi="Times New Roman" w:cs="Times New Roman"/>
        </w:rPr>
        <w:t xml:space="preserve"> došlo na uvedených porostech ke škodám způsobeným zvěří, zejména </w:t>
      </w:r>
      <w:r w:rsidRPr="00496B83">
        <w:rPr>
          <w:rFonts w:ascii="Times New Roman" w:hAnsi="Times New Roman" w:cs="Times New Roman"/>
          <w:i/>
          <w:iCs/>
        </w:rPr>
        <w:t>[doplnit]</w:t>
      </w:r>
      <w:r w:rsidRPr="00496B83">
        <w:rPr>
          <w:rFonts w:ascii="Times New Roman" w:hAnsi="Times New Roman" w:cs="Times New Roman"/>
        </w:rPr>
        <w:t xml:space="preserve">. </w:t>
      </w:r>
    </w:p>
    <w:p w14:paraId="19429DB9" w14:textId="77777777" w:rsidR="00496B83" w:rsidRPr="00496B83" w:rsidRDefault="00496B83">
      <w:pPr>
        <w:pStyle w:val="Zkladntext"/>
        <w:numPr>
          <w:ilvl w:val="0"/>
          <w:numId w:val="14"/>
        </w:numPr>
        <w:tabs>
          <w:tab w:val="clear" w:pos="709"/>
          <w:tab w:val="left" w:pos="284"/>
        </w:tabs>
        <w:spacing w:before="120" w:after="0" w:line="240" w:lineRule="auto"/>
        <w:ind w:left="284" w:hanging="284"/>
        <w:jc w:val="both"/>
        <w:rPr>
          <w:rFonts w:ascii="Times New Roman" w:hAnsi="Times New Roman" w:cs="Times New Roman"/>
        </w:rPr>
      </w:pPr>
      <w:r w:rsidRPr="00496B83">
        <w:rPr>
          <w:rFonts w:ascii="Times New Roman" w:hAnsi="Times New Roman" w:cs="Times New Roman"/>
        </w:rPr>
        <w:t xml:space="preserve">Škody se projevily zejména v lokalitách </w:t>
      </w:r>
      <w:r w:rsidRPr="00496B83">
        <w:rPr>
          <w:rFonts w:ascii="Times New Roman" w:hAnsi="Times New Roman" w:cs="Times New Roman"/>
          <w:i/>
          <w:iCs/>
        </w:rPr>
        <w:t>[doplnit]</w:t>
      </w:r>
      <w:r w:rsidRPr="00496B83">
        <w:rPr>
          <w:rFonts w:ascii="Times New Roman" w:hAnsi="Times New Roman" w:cs="Times New Roman"/>
        </w:rPr>
        <w:t xml:space="preserve">, v rozsahu podrobně uvedeném v přílohách. </w:t>
      </w:r>
    </w:p>
    <w:p w14:paraId="2BA98F89" w14:textId="77777777" w:rsidR="00496B83" w:rsidRPr="00496B83" w:rsidRDefault="00496B83">
      <w:pPr>
        <w:pStyle w:val="Zkladntext"/>
        <w:numPr>
          <w:ilvl w:val="0"/>
          <w:numId w:val="14"/>
        </w:numPr>
        <w:tabs>
          <w:tab w:val="clear" w:pos="709"/>
          <w:tab w:val="left" w:pos="284"/>
        </w:tabs>
        <w:spacing w:before="120" w:after="0" w:line="240" w:lineRule="auto"/>
        <w:ind w:left="284" w:hanging="284"/>
        <w:jc w:val="both"/>
        <w:rPr>
          <w:rFonts w:ascii="Times New Roman" w:hAnsi="Times New Roman" w:cs="Times New Roman"/>
        </w:rPr>
      </w:pPr>
      <w:r w:rsidRPr="00496B83">
        <w:rPr>
          <w:rFonts w:ascii="Times New Roman" w:hAnsi="Times New Roman" w:cs="Times New Roman"/>
        </w:rPr>
        <w:t xml:space="preserve">Žalobce nárok řádně a včas uplatnil u žalovaného dne </w:t>
      </w:r>
      <w:r w:rsidRPr="00496B83">
        <w:rPr>
          <w:rFonts w:ascii="Times New Roman" w:hAnsi="Times New Roman" w:cs="Times New Roman"/>
          <w:i/>
          <w:iCs/>
        </w:rPr>
        <w:t>[doplnit]</w:t>
      </w:r>
      <w:r w:rsidRPr="00496B83">
        <w:rPr>
          <w:rFonts w:ascii="Times New Roman" w:hAnsi="Times New Roman" w:cs="Times New Roman"/>
        </w:rPr>
        <w:t xml:space="preserve"> a současně vyčíslil škodu částkou </w:t>
      </w:r>
      <w:r w:rsidRPr="00496B83">
        <w:rPr>
          <w:rFonts w:ascii="Times New Roman" w:hAnsi="Times New Roman" w:cs="Times New Roman"/>
          <w:i/>
          <w:iCs/>
        </w:rPr>
        <w:t>[doplnit]</w:t>
      </w:r>
      <w:r w:rsidRPr="00496B83">
        <w:rPr>
          <w:rFonts w:ascii="Times New Roman" w:hAnsi="Times New Roman" w:cs="Times New Roman"/>
        </w:rPr>
        <w:t xml:space="preserve"> Kč. </w:t>
      </w:r>
    </w:p>
    <w:p w14:paraId="22F43FA1" w14:textId="77777777" w:rsidR="00496B83" w:rsidRPr="00496B83" w:rsidRDefault="00496B83">
      <w:pPr>
        <w:pStyle w:val="Zkladntext"/>
        <w:numPr>
          <w:ilvl w:val="0"/>
          <w:numId w:val="14"/>
        </w:numPr>
        <w:tabs>
          <w:tab w:val="clear" w:pos="709"/>
          <w:tab w:val="left" w:pos="284"/>
        </w:tabs>
        <w:spacing w:before="120" w:after="0" w:line="240" w:lineRule="auto"/>
        <w:ind w:left="284" w:hanging="284"/>
        <w:jc w:val="both"/>
        <w:rPr>
          <w:rFonts w:ascii="Times New Roman" w:hAnsi="Times New Roman" w:cs="Times New Roman"/>
        </w:rPr>
      </w:pPr>
      <w:r w:rsidRPr="00496B83">
        <w:rPr>
          <w:rFonts w:ascii="Times New Roman" w:hAnsi="Times New Roman" w:cs="Times New Roman"/>
        </w:rPr>
        <w:t xml:space="preserve">Žalovaný škodu ve lhůtě podle § 55 odst. 3 zákona o myslivosti nenahradil a neuzavřel ani písemnou dohodu o náhradě škody. </w:t>
      </w:r>
    </w:p>
    <w:p w14:paraId="0F39DA8F" w14:textId="77777777" w:rsidR="00496B83" w:rsidRPr="00496B83" w:rsidRDefault="00496B83">
      <w:pPr>
        <w:pStyle w:val="Zkladntext"/>
        <w:numPr>
          <w:ilvl w:val="0"/>
          <w:numId w:val="14"/>
        </w:numPr>
        <w:tabs>
          <w:tab w:val="clear" w:pos="709"/>
          <w:tab w:val="left" w:pos="284"/>
        </w:tabs>
        <w:spacing w:before="120" w:after="0" w:line="240" w:lineRule="auto"/>
        <w:ind w:left="284" w:hanging="284"/>
        <w:jc w:val="both"/>
        <w:rPr>
          <w:rFonts w:ascii="Times New Roman" w:hAnsi="Times New Roman" w:cs="Times New Roman"/>
        </w:rPr>
      </w:pPr>
      <w:r w:rsidRPr="00496B83">
        <w:rPr>
          <w:rFonts w:ascii="Times New Roman" w:hAnsi="Times New Roman" w:cs="Times New Roman"/>
        </w:rPr>
        <w:t xml:space="preserve">Žalobce proto podává tuto žalobu v zákonné tříměsíční lhůtě. </w:t>
      </w:r>
    </w:p>
    <w:p w14:paraId="398255F9" w14:textId="7BA17E73"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II. Právní argumentace</w:t>
      </w:r>
    </w:p>
    <w:p w14:paraId="582909DF"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52 odst. 1 písm. b) zákona o myslivosti ("</w:t>
      </w:r>
      <w:r w:rsidRPr="00496B83">
        <w:rPr>
          <w:rFonts w:ascii="Times New Roman" w:hAnsi="Times New Roman" w:cs="Times New Roman"/>
          <w:i/>
          <w:iCs/>
        </w:rPr>
        <w:t>Uživatel honitby je povinen hradit … škodu, kterou v honitbě … na lesních porostech způsobila zvěř.</w:t>
      </w:r>
      <w:r w:rsidRPr="00496B83">
        <w:rPr>
          <w:rFonts w:ascii="Times New Roman" w:hAnsi="Times New Roman" w:cs="Times New Roman"/>
        </w:rPr>
        <w:t>") odpovídá žalovaný za škodu způsobenou zvěří na lesních porostech. Jde o zvláštní objektivní odpovědnost, u níž se nezkoumá zavinění.</w:t>
      </w:r>
    </w:p>
    <w:p w14:paraId="396C96BD"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55 odst. 1 písm. b) a odst. 2 zákona o myslivosti byl nárok uplatněn a vyčíslen včas. Podle § 55 odst. 3 zákona o myslivosti je žalobce po marném uplynutí šedesátidenní lhůty oprávněn nárok uplatnit u soudu.</w:t>
      </w:r>
    </w:p>
    <w:p w14:paraId="15DFABA0"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Na straně žalobce nejsou dány výluky podle § 54 zákona o myslivosti. Nejde o škody na porostech chráněných oplocením ve smyslu zákonné výluky / nejde pouze o poškození postranních výhonů / nejde o podlimitní každoroční poškození méně než 1 % jedinců po celou dobu do zajištění porostu.</w:t>
      </w:r>
    </w:p>
    <w:p w14:paraId="40C7E03B" w14:textId="453E3BAF"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w:t>
      </w:r>
      <w:r>
        <w:rPr>
          <w:rFonts w:ascii="Times New Roman" w:hAnsi="Times New Roman" w:cs="Times New Roman"/>
          <w:sz w:val="24"/>
          <w:szCs w:val="24"/>
        </w:rPr>
        <w:t>II</w:t>
      </w:r>
      <w:r w:rsidRPr="00496B83">
        <w:rPr>
          <w:rFonts w:ascii="Times New Roman" w:hAnsi="Times New Roman" w:cs="Times New Roman"/>
          <w:sz w:val="24"/>
          <w:szCs w:val="24"/>
        </w:rPr>
        <w:t>. Důkazy</w:t>
      </w:r>
    </w:p>
    <w:p w14:paraId="4EF21FBC"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Žalobce navrhuje provést tyto důkazy:</w:t>
      </w:r>
    </w:p>
    <w:p w14:paraId="39B84324"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výpis z katastru nemovitostí, </w:t>
      </w:r>
    </w:p>
    <w:p w14:paraId="6CF49FBB"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rozhodnutí / potvrzení o uživateli honitby, </w:t>
      </w:r>
    </w:p>
    <w:p w14:paraId="7FA0B919"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uplatnění nároku ze dne [doplnit] včetně dokladu o doručení, </w:t>
      </w:r>
    </w:p>
    <w:p w14:paraId="53E9F123"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vyčíslení škody, </w:t>
      </w:r>
    </w:p>
    <w:p w14:paraId="50D4ABB3"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lastRenderedPageBreak/>
        <w:t xml:space="preserve">mapové podklady, </w:t>
      </w:r>
    </w:p>
    <w:p w14:paraId="09CBBFA8"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fotodokumentaci, </w:t>
      </w:r>
    </w:p>
    <w:p w14:paraId="68844A66"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protokoly z terénních šetření, </w:t>
      </w:r>
    </w:p>
    <w:p w14:paraId="36271800"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LHP / LHO, </w:t>
      </w:r>
    </w:p>
    <w:p w14:paraId="14D095E3"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odborné stanovisko / znalecký posudek, </w:t>
      </w:r>
    </w:p>
    <w:p w14:paraId="2112EFCC"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výslech svědka [</w:t>
      </w:r>
      <w:r w:rsidRPr="00496B83">
        <w:rPr>
          <w:rFonts w:ascii="Times New Roman" w:hAnsi="Times New Roman" w:cs="Times New Roman"/>
          <w:i/>
          <w:iCs/>
        </w:rPr>
        <w:t>doplnit</w:t>
      </w:r>
      <w:r w:rsidRPr="00496B83">
        <w:rPr>
          <w:rFonts w:ascii="Times New Roman" w:hAnsi="Times New Roman" w:cs="Times New Roman"/>
        </w:rPr>
        <w:t xml:space="preserve">], </w:t>
      </w:r>
    </w:p>
    <w:p w14:paraId="6E861FC7" w14:textId="77777777" w:rsidR="00496B83" w:rsidRPr="00496B83" w:rsidRDefault="00496B83">
      <w:pPr>
        <w:pStyle w:val="Zkladntext"/>
        <w:numPr>
          <w:ilvl w:val="0"/>
          <w:numId w:val="15"/>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případně soudní znalecký posudek. </w:t>
      </w:r>
    </w:p>
    <w:p w14:paraId="2A7DF7C0" w14:textId="7F847260"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V</w:t>
      </w:r>
      <w:r>
        <w:rPr>
          <w:rFonts w:ascii="Times New Roman" w:hAnsi="Times New Roman" w:cs="Times New Roman"/>
          <w:sz w:val="24"/>
          <w:szCs w:val="24"/>
        </w:rPr>
        <w:t>I</w:t>
      </w:r>
      <w:r w:rsidRPr="00496B83">
        <w:rPr>
          <w:rFonts w:ascii="Times New Roman" w:hAnsi="Times New Roman" w:cs="Times New Roman"/>
          <w:sz w:val="24"/>
          <w:szCs w:val="24"/>
        </w:rPr>
        <w:t>. Náklady řízení</w:t>
      </w:r>
    </w:p>
    <w:p w14:paraId="3D964E4D"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Žalobce zaslal žalovanému předžalobní výzvu podle § 142a o. s. ř. dne [doplnit], což dokládá přílohou.</w:t>
      </w:r>
    </w:p>
    <w:p w14:paraId="7960AF7F" w14:textId="696BA30B" w:rsidR="00496B83" w:rsidRPr="00496B83" w:rsidRDefault="00EE61A6" w:rsidP="00496B83">
      <w:pPr>
        <w:pStyle w:val="Nadpis3"/>
        <w:spacing w:before="120" w:after="0"/>
        <w:jc w:val="both"/>
        <w:rPr>
          <w:rFonts w:ascii="Times New Roman" w:hAnsi="Times New Roman" w:cs="Times New Roman"/>
          <w:sz w:val="24"/>
          <w:szCs w:val="24"/>
        </w:rPr>
      </w:pPr>
      <w:r>
        <w:rPr>
          <w:rFonts w:ascii="Times New Roman" w:hAnsi="Times New Roman" w:cs="Times New Roman"/>
          <w:sz w:val="24"/>
          <w:szCs w:val="24"/>
        </w:rPr>
        <w:t>VI</w:t>
      </w:r>
      <w:r w:rsidR="00496B83" w:rsidRPr="00496B83">
        <w:rPr>
          <w:rFonts w:ascii="Times New Roman" w:hAnsi="Times New Roman" w:cs="Times New Roman"/>
          <w:sz w:val="24"/>
          <w:szCs w:val="24"/>
        </w:rPr>
        <w:t>I. Žalobní petit</w:t>
      </w:r>
    </w:p>
    <w:p w14:paraId="43645AE7" w14:textId="77777777" w:rsid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Žalobce navrhuje, aby soud vydal tento rozsudek:</w:t>
      </w:r>
    </w:p>
    <w:p w14:paraId="41C301D4" w14:textId="7129F0D6" w:rsidR="00496B83" w:rsidRDefault="00496B83">
      <w:pPr>
        <w:pStyle w:val="Zkladntext"/>
        <w:numPr>
          <w:ilvl w:val="0"/>
          <w:numId w:val="22"/>
        </w:numPr>
        <w:spacing w:before="120" w:after="0" w:line="240" w:lineRule="auto"/>
        <w:jc w:val="both"/>
        <w:rPr>
          <w:rStyle w:val="Siln"/>
          <w:rFonts w:ascii="Times New Roman" w:hAnsi="Times New Roman" w:cs="Times New Roman"/>
        </w:rPr>
      </w:pPr>
      <w:r w:rsidRPr="00496B83">
        <w:rPr>
          <w:rStyle w:val="Siln"/>
          <w:rFonts w:ascii="Times New Roman" w:hAnsi="Times New Roman" w:cs="Times New Roman"/>
        </w:rPr>
        <w:t>Žalovaný je povinen zaplatit žalobci částku [doplnit] Kč do tří dnů od právní moci rozsudku.</w:t>
      </w:r>
    </w:p>
    <w:p w14:paraId="0D398C48" w14:textId="250EF9D6" w:rsidR="00496B83" w:rsidRPr="00496B83" w:rsidRDefault="00496B83">
      <w:pPr>
        <w:pStyle w:val="Zkladntext"/>
        <w:numPr>
          <w:ilvl w:val="0"/>
          <w:numId w:val="22"/>
        </w:numPr>
        <w:spacing w:before="120" w:after="0" w:line="240" w:lineRule="auto"/>
        <w:jc w:val="both"/>
        <w:rPr>
          <w:rFonts w:ascii="Times New Roman" w:hAnsi="Times New Roman" w:cs="Times New Roman"/>
        </w:rPr>
      </w:pPr>
      <w:r w:rsidRPr="00496B83">
        <w:rPr>
          <w:rStyle w:val="Siln"/>
          <w:rFonts w:ascii="Times New Roman" w:hAnsi="Times New Roman" w:cs="Times New Roman"/>
        </w:rPr>
        <w:t>Žalovaný je povinen nahradit žalobci náklady řízení, to vše do tří dnů od právní moci rozsudku k rukám zástupce žalobce / na účet žalobce.</w:t>
      </w:r>
    </w:p>
    <w:p w14:paraId="1650525E" w14:textId="1724C9DC" w:rsidR="00496B83" w:rsidRPr="00496B83" w:rsidRDefault="00496B83" w:rsidP="00496B83">
      <w:pPr>
        <w:pStyle w:val="Zkladntext"/>
        <w:spacing w:before="120" w:after="0" w:line="240" w:lineRule="auto"/>
        <w:jc w:val="both"/>
        <w:rPr>
          <w:rFonts w:ascii="Times New Roman" w:hAnsi="Times New Roman" w:cs="Times New Roman"/>
        </w:rPr>
      </w:pPr>
    </w:p>
    <w:p w14:paraId="217706FD" w14:textId="77777777" w:rsid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 [místo], dne [datum]</w:t>
      </w:r>
    </w:p>
    <w:p w14:paraId="2274974C" w14:textId="774B5E8C"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br/>
        <w:t>[podpis]</w:t>
      </w:r>
    </w:p>
    <w:p w14:paraId="6DDD0C75"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Přílohy: [doplnit]</w:t>
      </w:r>
    </w:p>
    <w:p w14:paraId="2301405C" w14:textId="77777777" w:rsidR="00496B83" w:rsidRDefault="00496B83">
      <w:pPr>
        <w:widowControl/>
        <w:rPr>
          <w:rFonts w:ascii="Times New Roman" w:eastAsia="Tahoma" w:hAnsi="Times New Roman" w:cs="Times New Roman"/>
          <w:b/>
          <w:bCs/>
        </w:rPr>
      </w:pPr>
      <w:r>
        <w:rPr>
          <w:rFonts w:ascii="Times New Roman" w:hAnsi="Times New Roman" w:cs="Times New Roman"/>
        </w:rPr>
        <w:br w:type="page"/>
      </w:r>
    </w:p>
    <w:p w14:paraId="644477CF" w14:textId="020EC465" w:rsidR="00496B83" w:rsidRPr="00496B83" w:rsidRDefault="00496B83" w:rsidP="00496B83">
      <w:pPr>
        <w:pStyle w:val="Nadpis1"/>
        <w:spacing w:before="120" w:after="0"/>
        <w:jc w:val="both"/>
        <w:rPr>
          <w:rFonts w:ascii="Times New Roman" w:hAnsi="Times New Roman" w:cs="Times New Roman"/>
          <w:sz w:val="24"/>
          <w:szCs w:val="24"/>
        </w:rPr>
      </w:pPr>
      <w:r w:rsidRPr="00496B83">
        <w:rPr>
          <w:rFonts w:ascii="Times New Roman" w:hAnsi="Times New Roman" w:cs="Times New Roman"/>
          <w:sz w:val="24"/>
          <w:szCs w:val="24"/>
        </w:rPr>
        <w:lastRenderedPageBreak/>
        <w:t xml:space="preserve">VZOR NÁVRHU PODLE § 39 </w:t>
      </w:r>
      <w:proofErr w:type="spellStart"/>
      <w:r w:rsidRPr="00496B83">
        <w:rPr>
          <w:rFonts w:ascii="Times New Roman" w:hAnsi="Times New Roman" w:cs="Times New Roman"/>
          <w:sz w:val="24"/>
          <w:szCs w:val="24"/>
        </w:rPr>
        <w:t>ZoM</w:t>
      </w:r>
      <w:proofErr w:type="spellEnd"/>
    </w:p>
    <w:p w14:paraId="55F80887" w14:textId="77777777" w:rsidR="00496B83" w:rsidRDefault="00496B83" w:rsidP="00496B83">
      <w:pPr>
        <w:pStyle w:val="Zkladntext"/>
        <w:spacing w:before="120" w:after="0" w:line="240" w:lineRule="auto"/>
        <w:jc w:val="both"/>
        <w:rPr>
          <w:rStyle w:val="Siln"/>
          <w:rFonts w:ascii="Times New Roman" w:hAnsi="Times New Roman" w:cs="Times New Roman"/>
        </w:rPr>
      </w:pPr>
      <w:r w:rsidRPr="00496B83">
        <w:rPr>
          <w:rStyle w:val="Siln"/>
          <w:rFonts w:ascii="Times New Roman" w:hAnsi="Times New Roman" w:cs="Times New Roman"/>
        </w:rPr>
        <w:t>Obecní úřad obce s rozšířenou působností [doplnit]</w:t>
      </w:r>
    </w:p>
    <w:p w14:paraId="31B52D25" w14:textId="276C075D"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odbor [doplnit]</w:t>
      </w:r>
    </w:p>
    <w:p w14:paraId="0E91C254" w14:textId="77777777" w:rsidR="00496B83" w:rsidRPr="00496B83" w:rsidRDefault="00496B83" w:rsidP="00496B83">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Navrhovatel</w:t>
      </w:r>
    </w:p>
    <w:p w14:paraId="08D8DAD9"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[Jméno / název], [adresa], IČO / datum narození [doplnit]</w:t>
      </w:r>
    </w:p>
    <w:p w14:paraId="631F1DF4" w14:textId="5317A6BE" w:rsidR="00496B83" w:rsidRPr="00496B83" w:rsidRDefault="00496B83" w:rsidP="00496B83">
      <w:pPr>
        <w:pStyle w:val="Nadpis2"/>
        <w:spacing w:before="120" w:after="0"/>
        <w:jc w:val="both"/>
        <w:rPr>
          <w:rFonts w:ascii="Times New Roman" w:hAnsi="Times New Roman" w:cs="Times New Roman"/>
          <w:sz w:val="24"/>
          <w:szCs w:val="24"/>
          <w:u w:val="single"/>
        </w:rPr>
      </w:pPr>
      <w:r w:rsidRPr="00496B83">
        <w:rPr>
          <w:rFonts w:ascii="Times New Roman" w:hAnsi="Times New Roman" w:cs="Times New Roman"/>
          <w:sz w:val="24"/>
          <w:szCs w:val="24"/>
          <w:u w:val="single"/>
        </w:rPr>
        <w:t>Věc:</w:t>
      </w:r>
      <w:r>
        <w:rPr>
          <w:rFonts w:ascii="Times New Roman" w:hAnsi="Times New Roman" w:cs="Times New Roman"/>
          <w:sz w:val="24"/>
          <w:szCs w:val="24"/>
        </w:rPr>
        <w:t xml:space="preserve"> </w:t>
      </w:r>
      <w:r w:rsidRPr="00496B83">
        <w:rPr>
          <w:rFonts w:ascii="Times New Roman" w:hAnsi="Times New Roman" w:cs="Times New Roman"/>
          <w:sz w:val="24"/>
          <w:szCs w:val="24"/>
          <w:u w:val="single"/>
        </w:rPr>
        <w:t>Návrh podle § 39 zákona č. 449/2001 Sb., o myslivosti, na snížení stavu zvěře / snížení stavu zvěře na minimální stav / zrušení chovu druhu zvěře</w:t>
      </w:r>
    </w:p>
    <w:p w14:paraId="3BCD0D68"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39 zákona o myslivosti ("</w:t>
      </w:r>
      <w:r w:rsidRPr="00496B83">
        <w:rPr>
          <w:rFonts w:ascii="Times New Roman" w:hAnsi="Times New Roman" w:cs="Times New Roman"/>
          <w:i/>
          <w:iCs/>
        </w:rPr>
        <w:t>Vyžaduje-li zájem vlastníka, popřípadě nájemce honebních pozemků nebo zájem zemědělské nebo lesní výroby, ochrany přírody anebo zájem mysliveckého hospodaření, aby počet některého druhu zvěře byl snížen, orgán státní správy myslivosti povolí, popřípadě uloží uživateli honitby příslušnou úpravu stavu zvěře. Nelze-li škody působené zvěří snížit technicky přiměřenými a ekonomicky únosnými způsoby, uloží orgán státní správy myslivosti na návrh vlastníka … snížení stavu zvěře až na minimální stav, popřípadě zruší chov druhu zvěře, který škody působí.</w:t>
      </w:r>
      <w:r w:rsidRPr="00496B83">
        <w:rPr>
          <w:rFonts w:ascii="Times New Roman" w:hAnsi="Times New Roman" w:cs="Times New Roman"/>
        </w:rPr>
        <w:t>") podávám tento návrh.</w:t>
      </w:r>
    </w:p>
    <w:p w14:paraId="4488319D"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1. Označení pozemků a honitby</w:t>
      </w:r>
    </w:p>
    <w:p w14:paraId="37E41DEA" w14:textId="40173F48"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 xml:space="preserve">Navrhovatel je vlastníkem / </w:t>
      </w:r>
      <w:r>
        <w:rPr>
          <w:rFonts w:ascii="Times New Roman" w:hAnsi="Times New Roman" w:cs="Times New Roman"/>
        </w:rPr>
        <w:t xml:space="preserve">pachtýřem </w:t>
      </w:r>
      <w:r w:rsidRPr="00496B83">
        <w:rPr>
          <w:rFonts w:ascii="Times New Roman" w:hAnsi="Times New Roman" w:cs="Times New Roman"/>
        </w:rPr>
        <w:t>honebních pozemků [</w:t>
      </w:r>
      <w:r w:rsidRPr="00496B83">
        <w:rPr>
          <w:rFonts w:ascii="Times New Roman" w:hAnsi="Times New Roman" w:cs="Times New Roman"/>
          <w:i/>
          <w:iCs/>
        </w:rPr>
        <w:t>doplnit</w:t>
      </w:r>
      <w:r w:rsidRPr="00496B83">
        <w:rPr>
          <w:rFonts w:ascii="Times New Roman" w:hAnsi="Times New Roman" w:cs="Times New Roman"/>
        </w:rPr>
        <w:t>], nacházejících se v honitbě [</w:t>
      </w:r>
      <w:r w:rsidRPr="00496B83">
        <w:rPr>
          <w:rFonts w:ascii="Times New Roman" w:hAnsi="Times New Roman" w:cs="Times New Roman"/>
          <w:i/>
          <w:iCs/>
        </w:rPr>
        <w:t>doplnit</w:t>
      </w:r>
      <w:r w:rsidRPr="00496B83">
        <w:rPr>
          <w:rFonts w:ascii="Times New Roman" w:hAnsi="Times New Roman" w:cs="Times New Roman"/>
        </w:rPr>
        <w:t>]. Uživatelem honitby je [</w:t>
      </w:r>
      <w:r w:rsidRPr="00496B83">
        <w:rPr>
          <w:rFonts w:ascii="Times New Roman" w:hAnsi="Times New Roman" w:cs="Times New Roman"/>
          <w:i/>
          <w:iCs/>
        </w:rPr>
        <w:t>doplnit</w:t>
      </w:r>
      <w:r w:rsidRPr="00496B83">
        <w:rPr>
          <w:rFonts w:ascii="Times New Roman" w:hAnsi="Times New Roman" w:cs="Times New Roman"/>
        </w:rPr>
        <w:t>].</w:t>
      </w:r>
    </w:p>
    <w:p w14:paraId="455C7798"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2. Popis dlouhodobých škod</w:t>
      </w:r>
    </w:p>
    <w:p w14:paraId="0764D70B"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Na uvedených pozemcích a lesních porostech dochází dlouhodobě a opakovaně ke škodám způsobovaným [</w:t>
      </w:r>
      <w:r w:rsidRPr="00496B83">
        <w:rPr>
          <w:rFonts w:ascii="Times New Roman" w:hAnsi="Times New Roman" w:cs="Times New Roman"/>
          <w:i/>
          <w:iCs/>
        </w:rPr>
        <w:t>doplnit druh zvěře</w:t>
      </w:r>
      <w:r w:rsidRPr="00496B83">
        <w:rPr>
          <w:rFonts w:ascii="Times New Roman" w:hAnsi="Times New Roman" w:cs="Times New Roman"/>
        </w:rPr>
        <w:t>]. Škody se projevují zejména [</w:t>
      </w:r>
      <w:r w:rsidRPr="00496B83">
        <w:rPr>
          <w:rFonts w:ascii="Times New Roman" w:hAnsi="Times New Roman" w:cs="Times New Roman"/>
          <w:i/>
          <w:iCs/>
        </w:rPr>
        <w:t>doplnit</w:t>
      </w:r>
      <w:r w:rsidRPr="00496B83">
        <w:rPr>
          <w:rFonts w:ascii="Times New Roman" w:hAnsi="Times New Roman" w:cs="Times New Roman"/>
        </w:rPr>
        <w:t>]. Přehled škod za jednotlivé roky je uveden v příloze č. 1.</w:t>
      </w:r>
    </w:p>
    <w:p w14:paraId="429A65C9"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3. Dosavadní ochranná opatření</w:t>
      </w:r>
    </w:p>
    <w:p w14:paraId="383FB0FA"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Navrhovatel prováděl tato ochranná opatření: [</w:t>
      </w:r>
      <w:r w:rsidRPr="00496B83">
        <w:rPr>
          <w:rFonts w:ascii="Times New Roman" w:hAnsi="Times New Roman" w:cs="Times New Roman"/>
          <w:i/>
          <w:iCs/>
        </w:rPr>
        <w:t>oplocenky, individuální ochrany, nátěry, evidence škod, kontrolní plochy, návrhy na regulaci, další</w:t>
      </w:r>
      <w:r w:rsidRPr="00496B83">
        <w:rPr>
          <w:rFonts w:ascii="Times New Roman" w:hAnsi="Times New Roman" w:cs="Times New Roman"/>
        </w:rPr>
        <w:t>]. Přes tato opatření škody přetrvávají a opakují se.</w:t>
      </w:r>
    </w:p>
    <w:p w14:paraId="7E75424E"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4. Technická přiměřenost a ekonomická únosnost</w:t>
      </w:r>
    </w:p>
    <w:p w14:paraId="737DA238"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Další snižování škod technickými opatřeními již není dostatečně účinné / ekonomicky únosné, a to z důvodů podrobně popsaných v příloze č. 2. Náklady na ochranu lesa v období [</w:t>
      </w:r>
      <w:r w:rsidRPr="00496B83">
        <w:rPr>
          <w:rFonts w:ascii="Times New Roman" w:hAnsi="Times New Roman" w:cs="Times New Roman"/>
          <w:i/>
          <w:iCs/>
        </w:rPr>
        <w:t>doplnit</w:t>
      </w:r>
      <w:r w:rsidRPr="00496B83">
        <w:rPr>
          <w:rFonts w:ascii="Times New Roman" w:hAnsi="Times New Roman" w:cs="Times New Roman"/>
        </w:rPr>
        <w:t>] činily [</w:t>
      </w:r>
      <w:r w:rsidRPr="00496B83">
        <w:rPr>
          <w:rFonts w:ascii="Times New Roman" w:hAnsi="Times New Roman" w:cs="Times New Roman"/>
          <w:i/>
          <w:iCs/>
        </w:rPr>
        <w:t>doplnit</w:t>
      </w:r>
      <w:r w:rsidRPr="00496B83">
        <w:rPr>
          <w:rFonts w:ascii="Times New Roman" w:hAnsi="Times New Roman" w:cs="Times New Roman"/>
        </w:rPr>
        <w:t>] Kč.</w:t>
      </w:r>
    </w:p>
    <w:p w14:paraId="35C53029"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5. Navržené důkazy</w:t>
      </w:r>
    </w:p>
    <w:p w14:paraId="68D56B6F" w14:textId="77777777" w:rsidR="00496B83" w:rsidRPr="00496B83" w:rsidRDefault="00496B83">
      <w:pPr>
        <w:pStyle w:val="Zkladntext"/>
        <w:numPr>
          <w:ilvl w:val="0"/>
          <w:numId w:val="43"/>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evidence škod za roky [</w:t>
      </w:r>
      <w:r w:rsidRPr="00496B83">
        <w:rPr>
          <w:rFonts w:ascii="Times New Roman" w:hAnsi="Times New Roman" w:cs="Times New Roman"/>
          <w:i/>
          <w:iCs/>
        </w:rPr>
        <w:t>doplnit</w:t>
      </w:r>
      <w:r w:rsidRPr="00496B83">
        <w:rPr>
          <w:rFonts w:ascii="Times New Roman" w:hAnsi="Times New Roman" w:cs="Times New Roman"/>
        </w:rPr>
        <w:t xml:space="preserve">], </w:t>
      </w:r>
    </w:p>
    <w:p w14:paraId="5E8779A8" w14:textId="77777777" w:rsidR="00496B83" w:rsidRPr="00496B83" w:rsidRDefault="00496B83">
      <w:pPr>
        <w:pStyle w:val="Zkladntext"/>
        <w:numPr>
          <w:ilvl w:val="0"/>
          <w:numId w:val="43"/>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 xml:space="preserve">mapové podklady a vyznačení poškozených lokalit, </w:t>
      </w:r>
    </w:p>
    <w:p w14:paraId="0E53174C" w14:textId="77777777" w:rsidR="00496B83" w:rsidRPr="00496B83" w:rsidRDefault="00496B83">
      <w:pPr>
        <w:pStyle w:val="Zkladntext"/>
        <w:numPr>
          <w:ilvl w:val="0"/>
          <w:numId w:val="43"/>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 xml:space="preserve">fotodokumentace, </w:t>
      </w:r>
    </w:p>
    <w:p w14:paraId="24B17C5A" w14:textId="77777777" w:rsidR="00496B83" w:rsidRPr="00496B83" w:rsidRDefault="00496B83">
      <w:pPr>
        <w:pStyle w:val="Zkladntext"/>
        <w:numPr>
          <w:ilvl w:val="0"/>
          <w:numId w:val="43"/>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 xml:space="preserve">přehled nákladů na ochranu lesa, </w:t>
      </w:r>
    </w:p>
    <w:p w14:paraId="47FC55F2" w14:textId="77777777" w:rsidR="00496B83" w:rsidRPr="00496B83" w:rsidRDefault="00496B83">
      <w:pPr>
        <w:pStyle w:val="Zkladntext"/>
        <w:numPr>
          <w:ilvl w:val="0"/>
          <w:numId w:val="43"/>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 xml:space="preserve">LHP / LHO, </w:t>
      </w:r>
    </w:p>
    <w:p w14:paraId="367A092B" w14:textId="77777777" w:rsidR="00496B83" w:rsidRPr="00496B83" w:rsidRDefault="00496B83">
      <w:pPr>
        <w:pStyle w:val="Zkladntext"/>
        <w:numPr>
          <w:ilvl w:val="0"/>
          <w:numId w:val="43"/>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 xml:space="preserve">odborné stanovisko / znalecký podklad, </w:t>
      </w:r>
    </w:p>
    <w:p w14:paraId="02BE91D0" w14:textId="77777777" w:rsidR="00496B83" w:rsidRPr="00496B83" w:rsidRDefault="00496B83">
      <w:pPr>
        <w:pStyle w:val="Zkladntext"/>
        <w:numPr>
          <w:ilvl w:val="0"/>
          <w:numId w:val="43"/>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 xml:space="preserve">statistiky lovu a sčítání zvěře, </w:t>
      </w:r>
    </w:p>
    <w:p w14:paraId="63EC8E36" w14:textId="56E376BC" w:rsidR="00496B83" w:rsidRPr="00496B83" w:rsidRDefault="00496B83">
      <w:pPr>
        <w:pStyle w:val="Zkladntext"/>
        <w:numPr>
          <w:ilvl w:val="0"/>
          <w:numId w:val="43"/>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lastRenderedPageBreak/>
        <w:t xml:space="preserve">místní šetření. </w:t>
      </w:r>
    </w:p>
    <w:p w14:paraId="0518898F"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6. Návrh výroku</w:t>
      </w:r>
    </w:p>
    <w:p w14:paraId="1961F88F"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Navrhuji, aby správní orgán rozhodl tak, že uživateli honitby [</w:t>
      </w:r>
      <w:r w:rsidRPr="00496B83">
        <w:rPr>
          <w:rFonts w:ascii="Times New Roman" w:hAnsi="Times New Roman" w:cs="Times New Roman"/>
          <w:i/>
          <w:iCs/>
        </w:rPr>
        <w:t>doplnit</w:t>
      </w:r>
      <w:r w:rsidRPr="00496B83">
        <w:rPr>
          <w:rFonts w:ascii="Times New Roman" w:hAnsi="Times New Roman" w:cs="Times New Roman"/>
        </w:rPr>
        <w:t>] uloží:</w:t>
      </w:r>
    </w:p>
    <w:p w14:paraId="5E8955F9" w14:textId="77777777" w:rsidR="00496B83" w:rsidRPr="00496B83" w:rsidRDefault="00496B83">
      <w:pPr>
        <w:pStyle w:val="Zkladntext"/>
        <w:numPr>
          <w:ilvl w:val="0"/>
          <w:numId w:val="44"/>
        </w:numPr>
        <w:tabs>
          <w:tab w:val="left" w:pos="709"/>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snížení stavu [</w:t>
      </w:r>
      <w:r w:rsidRPr="00496B83">
        <w:rPr>
          <w:rFonts w:ascii="Times New Roman" w:hAnsi="Times New Roman" w:cs="Times New Roman"/>
          <w:i/>
          <w:iCs/>
        </w:rPr>
        <w:t>doplnit druhu zvěře</w:t>
      </w:r>
      <w:r w:rsidRPr="00496B83">
        <w:rPr>
          <w:rFonts w:ascii="Times New Roman" w:hAnsi="Times New Roman" w:cs="Times New Roman"/>
        </w:rPr>
        <w:t>] na [</w:t>
      </w:r>
      <w:r w:rsidRPr="00496B83">
        <w:rPr>
          <w:rFonts w:ascii="Times New Roman" w:hAnsi="Times New Roman" w:cs="Times New Roman"/>
          <w:i/>
          <w:iCs/>
        </w:rPr>
        <w:t>doplnit</w:t>
      </w:r>
      <w:r w:rsidRPr="00496B83">
        <w:rPr>
          <w:rFonts w:ascii="Times New Roman" w:hAnsi="Times New Roman" w:cs="Times New Roman"/>
        </w:rPr>
        <w:t xml:space="preserve">], případně </w:t>
      </w:r>
    </w:p>
    <w:p w14:paraId="55B40AFF" w14:textId="77777777" w:rsidR="00496B83" w:rsidRPr="00496B83" w:rsidRDefault="00496B83">
      <w:pPr>
        <w:pStyle w:val="Zkladntext"/>
        <w:numPr>
          <w:ilvl w:val="0"/>
          <w:numId w:val="44"/>
        </w:numPr>
        <w:tabs>
          <w:tab w:val="left" w:pos="709"/>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snížení stavu [</w:t>
      </w:r>
      <w:r w:rsidRPr="00496B83">
        <w:rPr>
          <w:rFonts w:ascii="Times New Roman" w:hAnsi="Times New Roman" w:cs="Times New Roman"/>
          <w:i/>
          <w:iCs/>
        </w:rPr>
        <w:t>doplnit</w:t>
      </w:r>
      <w:r w:rsidRPr="00496B83">
        <w:rPr>
          <w:rFonts w:ascii="Times New Roman" w:hAnsi="Times New Roman" w:cs="Times New Roman"/>
        </w:rPr>
        <w:t xml:space="preserve">] až na minimální stav, případně </w:t>
      </w:r>
    </w:p>
    <w:p w14:paraId="7716B4CC" w14:textId="77777777" w:rsidR="00496B83" w:rsidRPr="00496B83" w:rsidRDefault="00496B83">
      <w:pPr>
        <w:pStyle w:val="Zkladntext"/>
        <w:numPr>
          <w:ilvl w:val="0"/>
          <w:numId w:val="44"/>
        </w:numPr>
        <w:tabs>
          <w:tab w:val="left" w:pos="709"/>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zrušení chovu [</w:t>
      </w:r>
      <w:r w:rsidRPr="00496B83">
        <w:rPr>
          <w:rFonts w:ascii="Times New Roman" w:hAnsi="Times New Roman" w:cs="Times New Roman"/>
          <w:i/>
          <w:iCs/>
        </w:rPr>
        <w:t>doplnit druhu zvěře</w:t>
      </w:r>
      <w:r w:rsidRPr="00496B83">
        <w:rPr>
          <w:rFonts w:ascii="Times New Roman" w:hAnsi="Times New Roman" w:cs="Times New Roman"/>
        </w:rPr>
        <w:t xml:space="preserve">], ve lhůtě a způsobem stanoveným rozhodnutím. </w:t>
      </w:r>
    </w:p>
    <w:p w14:paraId="6049D26C" w14:textId="77777777" w:rsidR="00EE61A6" w:rsidRDefault="00EE61A6" w:rsidP="00496B83">
      <w:pPr>
        <w:pStyle w:val="Zkladntext"/>
        <w:spacing w:before="120" w:after="0" w:line="240" w:lineRule="auto"/>
        <w:jc w:val="both"/>
        <w:rPr>
          <w:rFonts w:ascii="Times New Roman" w:hAnsi="Times New Roman" w:cs="Times New Roman"/>
        </w:rPr>
      </w:pPr>
    </w:p>
    <w:p w14:paraId="42B50BD1" w14:textId="02B4771A" w:rsid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 [místo], dne [datum]</w:t>
      </w:r>
    </w:p>
    <w:p w14:paraId="3D22DFFC" w14:textId="6F4EF25F"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br/>
        <w:t>[podpis]</w:t>
      </w:r>
    </w:p>
    <w:p w14:paraId="446F8ECF" w14:textId="77777777" w:rsidR="00496B83" w:rsidRDefault="00496B83">
      <w:pPr>
        <w:widowControl/>
        <w:rPr>
          <w:rFonts w:ascii="Times New Roman" w:eastAsia="Tahoma" w:hAnsi="Times New Roman" w:cs="Times New Roman"/>
          <w:b/>
          <w:bCs/>
        </w:rPr>
      </w:pPr>
      <w:r>
        <w:rPr>
          <w:rFonts w:ascii="Times New Roman" w:hAnsi="Times New Roman" w:cs="Times New Roman"/>
        </w:rPr>
        <w:br w:type="page"/>
      </w:r>
    </w:p>
    <w:p w14:paraId="1DDC9E24" w14:textId="06C67C63" w:rsidR="00496B83" w:rsidRPr="00496B83" w:rsidRDefault="00496B83" w:rsidP="00496B83">
      <w:pPr>
        <w:pStyle w:val="Nadpis1"/>
        <w:spacing w:before="120" w:after="0"/>
        <w:jc w:val="both"/>
        <w:rPr>
          <w:rFonts w:ascii="Times New Roman" w:hAnsi="Times New Roman" w:cs="Times New Roman"/>
          <w:sz w:val="24"/>
          <w:szCs w:val="24"/>
        </w:rPr>
      </w:pPr>
      <w:r w:rsidRPr="00496B83">
        <w:rPr>
          <w:rFonts w:ascii="Times New Roman" w:hAnsi="Times New Roman" w:cs="Times New Roman"/>
          <w:sz w:val="24"/>
          <w:szCs w:val="24"/>
        </w:rPr>
        <w:lastRenderedPageBreak/>
        <w:t>VZOR NÁVRHU NA DOPLNĚNÍ DOKAZOVÁNÍ</w:t>
      </w:r>
    </w:p>
    <w:p w14:paraId="2D487762" w14:textId="77777777" w:rsidR="00EE61A6" w:rsidRDefault="00496B83" w:rsidP="00496B83">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Správní orgán / soud:</w:t>
      </w:r>
      <w:r w:rsidRPr="00496B83">
        <w:rPr>
          <w:rFonts w:ascii="Times New Roman" w:hAnsi="Times New Roman" w:cs="Times New Roman"/>
        </w:rPr>
        <w:t xml:space="preserve"> [</w:t>
      </w:r>
      <w:r w:rsidRPr="00EE61A6">
        <w:rPr>
          <w:rFonts w:ascii="Times New Roman" w:hAnsi="Times New Roman" w:cs="Times New Roman"/>
          <w:i/>
          <w:iCs/>
        </w:rPr>
        <w:t>doplnit</w:t>
      </w:r>
      <w:r w:rsidRPr="00496B83">
        <w:rPr>
          <w:rFonts w:ascii="Times New Roman" w:hAnsi="Times New Roman" w:cs="Times New Roman"/>
        </w:rPr>
        <w:t>]</w:t>
      </w:r>
    </w:p>
    <w:p w14:paraId="33AB98A1" w14:textId="5018BDFF" w:rsidR="00496B83" w:rsidRPr="00496B83" w:rsidRDefault="00496B83" w:rsidP="00496B83">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Spisová značka:</w:t>
      </w:r>
      <w:r w:rsidRPr="00496B83">
        <w:rPr>
          <w:rFonts w:ascii="Times New Roman" w:hAnsi="Times New Roman" w:cs="Times New Roman"/>
        </w:rPr>
        <w:t xml:space="preserve"> [</w:t>
      </w:r>
      <w:r w:rsidRPr="00EE61A6">
        <w:rPr>
          <w:rFonts w:ascii="Times New Roman" w:hAnsi="Times New Roman" w:cs="Times New Roman"/>
          <w:i/>
          <w:iCs/>
        </w:rPr>
        <w:t>doplnit</w:t>
      </w:r>
      <w:r w:rsidRPr="00496B83">
        <w:rPr>
          <w:rFonts w:ascii="Times New Roman" w:hAnsi="Times New Roman" w:cs="Times New Roman"/>
        </w:rPr>
        <w:t>]</w:t>
      </w:r>
    </w:p>
    <w:p w14:paraId="1D93B252" w14:textId="3BF5A400" w:rsidR="00496B83" w:rsidRPr="00EE61A6" w:rsidRDefault="00496B83" w:rsidP="00EE61A6">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Účastník / žalobc</w:t>
      </w:r>
      <w:r w:rsidRPr="00EE61A6">
        <w:rPr>
          <w:rFonts w:ascii="Times New Roman" w:hAnsi="Times New Roman" w:cs="Times New Roman"/>
          <w:sz w:val="24"/>
          <w:szCs w:val="24"/>
        </w:rPr>
        <w:t>e</w:t>
      </w:r>
      <w:r w:rsidR="00EE61A6" w:rsidRPr="00EE61A6">
        <w:rPr>
          <w:rFonts w:ascii="Times New Roman" w:hAnsi="Times New Roman" w:cs="Times New Roman"/>
          <w:sz w:val="24"/>
          <w:szCs w:val="24"/>
        </w:rPr>
        <w:t xml:space="preserve"> </w:t>
      </w:r>
      <w:r w:rsidRPr="00EE61A6">
        <w:rPr>
          <w:rFonts w:ascii="Times New Roman" w:hAnsi="Times New Roman" w:cs="Times New Roman"/>
          <w:sz w:val="24"/>
          <w:szCs w:val="24"/>
        </w:rPr>
        <w:t>[</w:t>
      </w:r>
      <w:r w:rsidRPr="00EE61A6">
        <w:rPr>
          <w:rFonts w:ascii="Times New Roman" w:hAnsi="Times New Roman" w:cs="Times New Roman"/>
          <w:i/>
          <w:iCs/>
          <w:sz w:val="24"/>
          <w:szCs w:val="24"/>
        </w:rPr>
        <w:t>doplnit</w:t>
      </w:r>
      <w:r w:rsidRPr="00EE61A6">
        <w:rPr>
          <w:rFonts w:ascii="Times New Roman" w:hAnsi="Times New Roman" w:cs="Times New Roman"/>
          <w:sz w:val="24"/>
          <w:szCs w:val="24"/>
        </w:rPr>
        <w:t>]</w:t>
      </w:r>
    </w:p>
    <w:p w14:paraId="462CAAF0" w14:textId="77777777" w:rsidR="00496B83" w:rsidRPr="00496B83" w:rsidRDefault="00496B83" w:rsidP="00496B83">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Návrh na doplnění dokazování</w:t>
      </w:r>
    </w:p>
    <w:p w14:paraId="3AA6870A" w14:textId="01691D38"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52 správního řádu ("</w:t>
      </w:r>
      <w:r w:rsidRPr="00150D39">
        <w:rPr>
          <w:rFonts w:ascii="Times New Roman" w:hAnsi="Times New Roman" w:cs="Times New Roman"/>
          <w:i/>
          <w:iCs/>
        </w:rPr>
        <w:t>Účastníci jsou povinni označit důkazy na podporu svých tvrzení.</w:t>
      </w:r>
      <w:r w:rsidRPr="00496B83">
        <w:rPr>
          <w:rFonts w:ascii="Times New Roman" w:hAnsi="Times New Roman" w:cs="Times New Roman"/>
        </w:rPr>
        <w:t>") navrhuji doplnění dokazování takto:</w:t>
      </w:r>
    </w:p>
    <w:p w14:paraId="219759E9" w14:textId="77777777" w:rsidR="00496B83" w:rsidRPr="00496B83" w:rsidRDefault="00496B83">
      <w:pPr>
        <w:pStyle w:val="Zkladntext"/>
        <w:numPr>
          <w:ilvl w:val="0"/>
          <w:numId w:val="16"/>
        </w:numPr>
        <w:tabs>
          <w:tab w:val="clear" w:pos="709"/>
        </w:tabs>
        <w:spacing w:before="120" w:after="0" w:line="240" w:lineRule="auto"/>
        <w:ind w:left="426" w:hanging="426"/>
        <w:jc w:val="both"/>
        <w:rPr>
          <w:rFonts w:ascii="Times New Roman" w:hAnsi="Times New Roman" w:cs="Times New Roman"/>
        </w:rPr>
      </w:pPr>
      <w:r w:rsidRPr="00496B83">
        <w:rPr>
          <w:rStyle w:val="Siln"/>
          <w:rFonts w:ascii="Times New Roman" w:hAnsi="Times New Roman" w:cs="Times New Roman"/>
        </w:rPr>
        <w:t>Místní šetření / ohledání</w:t>
      </w:r>
      <w:r w:rsidRPr="00496B83">
        <w:rPr>
          <w:rFonts w:ascii="Times New Roman" w:hAnsi="Times New Roman" w:cs="Times New Roman"/>
        </w:rPr>
        <w:t xml:space="preserve"> v lokalitách [doplnit], aby byl úředně zachycen aktuální stav porostů, typ poškození a účinnost ochranných opatření. </w:t>
      </w:r>
    </w:p>
    <w:p w14:paraId="4660F9DD" w14:textId="77777777" w:rsidR="00496B83" w:rsidRPr="00496B83" w:rsidRDefault="00496B83">
      <w:pPr>
        <w:pStyle w:val="Zkladntext"/>
        <w:numPr>
          <w:ilvl w:val="0"/>
          <w:numId w:val="16"/>
        </w:numPr>
        <w:tabs>
          <w:tab w:val="clear" w:pos="709"/>
        </w:tabs>
        <w:spacing w:before="120" w:after="0" w:line="240" w:lineRule="auto"/>
        <w:ind w:left="426" w:hanging="426"/>
        <w:jc w:val="both"/>
        <w:rPr>
          <w:rFonts w:ascii="Times New Roman" w:hAnsi="Times New Roman" w:cs="Times New Roman"/>
        </w:rPr>
      </w:pPr>
      <w:r w:rsidRPr="00496B83">
        <w:rPr>
          <w:rStyle w:val="Siln"/>
          <w:rFonts w:ascii="Times New Roman" w:hAnsi="Times New Roman" w:cs="Times New Roman"/>
        </w:rPr>
        <w:t>Vyžádání podkladů</w:t>
      </w:r>
      <w:r w:rsidRPr="00496B83">
        <w:rPr>
          <w:rFonts w:ascii="Times New Roman" w:hAnsi="Times New Roman" w:cs="Times New Roman"/>
        </w:rPr>
        <w:t xml:space="preserve"> od [orgán / instituce], zejména [doplnit]. </w:t>
      </w:r>
    </w:p>
    <w:p w14:paraId="115E724C" w14:textId="77777777" w:rsidR="00496B83" w:rsidRPr="00496B83" w:rsidRDefault="00496B83">
      <w:pPr>
        <w:pStyle w:val="Zkladntext"/>
        <w:numPr>
          <w:ilvl w:val="0"/>
          <w:numId w:val="16"/>
        </w:numPr>
        <w:tabs>
          <w:tab w:val="clear" w:pos="709"/>
        </w:tabs>
        <w:spacing w:before="120" w:after="0" w:line="240" w:lineRule="auto"/>
        <w:ind w:left="426" w:hanging="426"/>
        <w:jc w:val="both"/>
        <w:rPr>
          <w:rFonts w:ascii="Times New Roman" w:hAnsi="Times New Roman" w:cs="Times New Roman"/>
        </w:rPr>
      </w:pPr>
      <w:r w:rsidRPr="00496B83">
        <w:rPr>
          <w:rStyle w:val="Siln"/>
          <w:rFonts w:ascii="Times New Roman" w:hAnsi="Times New Roman" w:cs="Times New Roman"/>
        </w:rPr>
        <w:t>Výslech svědka</w:t>
      </w:r>
      <w:r w:rsidRPr="00496B83">
        <w:rPr>
          <w:rFonts w:ascii="Times New Roman" w:hAnsi="Times New Roman" w:cs="Times New Roman"/>
        </w:rPr>
        <w:t xml:space="preserve"> [jméno, adresa], který může vypovědět k [doplnit]. </w:t>
      </w:r>
    </w:p>
    <w:p w14:paraId="6F538D5F" w14:textId="77777777" w:rsidR="00496B83" w:rsidRPr="00496B83" w:rsidRDefault="00496B83">
      <w:pPr>
        <w:pStyle w:val="Zkladntext"/>
        <w:numPr>
          <w:ilvl w:val="0"/>
          <w:numId w:val="16"/>
        </w:numPr>
        <w:tabs>
          <w:tab w:val="clear" w:pos="709"/>
        </w:tabs>
        <w:spacing w:before="120" w:after="0" w:line="240" w:lineRule="auto"/>
        <w:ind w:left="426" w:hanging="426"/>
        <w:jc w:val="both"/>
        <w:rPr>
          <w:rFonts w:ascii="Times New Roman" w:hAnsi="Times New Roman" w:cs="Times New Roman"/>
        </w:rPr>
      </w:pPr>
      <w:r w:rsidRPr="00496B83">
        <w:rPr>
          <w:rStyle w:val="Siln"/>
          <w:rFonts w:ascii="Times New Roman" w:hAnsi="Times New Roman" w:cs="Times New Roman"/>
        </w:rPr>
        <w:t>Znalecký posudek / doplnění znaleckého posudku</w:t>
      </w:r>
      <w:r w:rsidRPr="00496B83">
        <w:rPr>
          <w:rFonts w:ascii="Times New Roman" w:hAnsi="Times New Roman" w:cs="Times New Roman"/>
        </w:rPr>
        <w:t xml:space="preserve"> k otázkám: [doplnit]. </w:t>
      </w:r>
    </w:p>
    <w:p w14:paraId="73636574" w14:textId="3892A08C"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Odůvodnění: Dosavadní podklady neumožňují spolehlivě uzavřít otázku [</w:t>
      </w:r>
      <w:r w:rsidRPr="00150D39">
        <w:rPr>
          <w:rFonts w:ascii="Times New Roman" w:hAnsi="Times New Roman" w:cs="Times New Roman"/>
          <w:i/>
          <w:iCs/>
        </w:rPr>
        <w:t>doplnit</w:t>
      </w:r>
      <w:r w:rsidRPr="00496B83">
        <w:rPr>
          <w:rFonts w:ascii="Times New Roman" w:hAnsi="Times New Roman" w:cs="Times New Roman"/>
        </w:rPr>
        <w:t>]. Navržené důkazy jsou potřebné ke zjištění stavu věci bez důvodných pochybností.</w:t>
      </w:r>
    </w:p>
    <w:p w14:paraId="089EA76B" w14:textId="77777777" w:rsidR="00150D39"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 [místo], dne [datum]</w:t>
      </w:r>
    </w:p>
    <w:p w14:paraId="4737FB5E" w14:textId="6C25FE6E"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br/>
        <w:t>[podpis]</w:t>
      </w:r>
    </w:p>
    <w:p w14:paraId="36FE16A0" w14:textId="77777777" w:rsidR="00150D39" w:rsidRDefault="00150D39">
      <w:pPr>
        <w:widowControl/>
        <w:rPr>
          <w:rFonts w:ascii="Times New Roman" w:eastAsia="Tahoma" w:hAnsi="Times New Roman" w:cs="Times New Roman"/>
          <w:b/>
          <w:bCs/>
        </w:rPr>
      </w:pPr>
      <w:r>
        <w:rPr>
          <w:rFonts w:ascii="Times New Roman" w:hAnsi="Times New Roman" w:cs="Times New Roman"/>
        </w:rPr>
        <w:br w:type="page"/>
      </w:r>
    </w:p>
    <w:p w14:paraId="75CA37D3" w14:textId="4CB6D1D0" w:rsidR="00496B83" w:rsidRPr="00496B83" w:rsidRDefault="00496B83" w:rsidP="00496B83">
      <w:pPr>
        <w:pStyle w:val="Nadpis1"/>
        <w:spacing w:before="120" w:after="0"/>
        <w:jc w:val="both"/>
        <w:rPr>
          <w:rFonts w:ascii="Times New Roman" w:hAnsi="Times New Roman" w:cs="Times New Roman"/>
          <w:sz w:val="24"/>
          <w:szCs w:val="24"/>
        </w:rPr>
      </w:pPr>
      <w:r w:rsidRPr="00496B83">
        <w:rPr>
          <w:rFonts w:ascii="Times New Roman" w:hAnsi="Times New Roman" w:cs="Times New Roman"/>
          <w:sz w:val="24"/>
          <w:szCs w:val="24"/>
        </w:rPr>
        <w:lastRenderedPageBreak/>
        <w:t>VZOR ODVOLÁNÍ</w:t>
      </w:r>
    </w:p>
    <w:p w14:paraId="281EEF07" w14:textId="77777777" w:rsidR="00150D39" w:rsidRDefault="00496B83" w:rsidP="00496B83">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Správní orgán, který rozhodnutí vydal:</w:t>
      </w:r>
      <w:r w:rsidRPr="00496B83">
        <w:rPr>
          <w:rFonts w:ascii="Times New Roman" w:hAnsi="Times New Roman" w:cs="Times New Roman"/>
        </w:rPr>
        <w:t xml:space="preserve"> </w:t>
      </w:r>
      <w:r w:rsidRPr="00150D39">
        <w:rPr>
          <w:rFonts w:ascii="Times New Roman" w:hAnsi="Times New Roman" w:cs="Times New Roman"/>
          <w:i/>
          <w:iCs/>
        </w:rPr>
        <w:t>[doplnit]</w:t>
      </w:r>
    </w:p>
    <w:p w14:paraId="69CC8552" w14:textId="45C4AD05" w:rsidR="00496B83" w:rsidRPr="00496B83" w:rsidRDefault="00496B83" w:rsidP="00496B83">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K rukám odvolacího orgánu:</w:t>
      </w:r>
      <w:r w:rsidRPr="00496B83">
        <w:rPr>
          <w:rFonts w:ascii="Times New Roman" w:hAnsi="Times New Roman" w:cs="Times New Roman"/>
        </w:rPr>
        <w:t xml:space="preserve"> </w:t>
      </w:r>
      <w:r w:rsidRPr="00150D39">
        <w:rPr>
          <w:rFonts w:ascii="Times New Roman" w:hAnsi="Times New Roman" w:cs="Times New Roman"/>
          <w:i/>
          <w:iCs/>
        </w:rPr>
        <w:t>[doplnit]</w:t>
      </w:r>
    </w:p>
    <w:p w14:paraId="7F1A92A6" w14:textId="00E334DD" w:rsidR="00496B83" w:rsidRPr="00496B83" w:rsidRDefault="00496B83" w:rsidP="00150D39">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Odvolatel</w:t>
      </w:r>
      <w:r w:rsidR="00150D39">
        <w:rPr>
          <w:rFonts w:ascii="Times New Roman" w:hAnsi="Times New Roman" w:cs="Times New Roman"/>
          <w:sz w:val="24"/>
          <w:szCs w:val="24"/>
        </w:rPr>
        <w:t xml:space="preserve"> </w:t>
      </w:r>
      <w:r w:rsidRPr="00150D39">
        <w:rPr>
          <w:rFonts w:ascii="Times New Roman" w:hAnsi="Times New Roman" w:cs="Times New Roman"/>
          <w:b w:val="0"/>
          <w:bCs w:val="0"/>
          <w:i/>
          <w:iCs/>
          <w:sz w:val="24"/>
          <w:szCs w:val="24"/>
        </w:rPr>
        <w:t>[doplnit]</w:t>
      </w:r>
    </w:p>
    <w:p w14:paraId="3978E736" w14:textId="77777777" w:rsidR="00496B83" w:rsidRPr="00496B83" w:rsidRDefault="00496B83" w:rsidP="00496B83">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Odvolání proti rozhodnutí ze dne [</w:t>
      </w:r>
      <w:r w:rsidRPr="00150D39">
        <w:rPr>
          <w:rFonts w:ascii="Times New Roman" w:hAnsi="Times New Roman" w:cs="Times New Roman"/>
          <w:i/>
          <w:iCs/>
          <w:sz w:val="24"/>
          <w:szCs w:val="24"/>
        </w:rPr>
        <w:t>doplnit</w:t>
      </w:r>
      <w:r w:rsidRPr="00496B83">
        <w:rPr>
          <w:rFonts w:ascii="Times New Roman" w:hAnsi="Times New Roman" w:cs="Times New Roman"/>
          <w:sz w:val="24"/>
          <w:szCs w:val="24"/>
        </w:rPr>
        <w:t>], č. j. [</w:t>
      </w:r>
      <w:r w:rsidRPr="00150D39">
        <w:rPr>
          <w:rFonts w:ascii="Times New Roman" w:hAnsi="Times New Roman" w:cs="Times New Roman"/>
          <w:i/>
          <w:iCs/>
          <w:sz w:val="24"/>
          <w:szCs w:val="24"/>
        </w:rPr>
        <w:t>doplnit</w:t>
      </w:r>
      <w:r w:rsidRPr="00496B83">
        <w:rPr>
          <w:rFonts w:ascii="Times New Roman" w:hAnsi="Times New Roman" w:cs="Times New Roman"/>
          <w:sz w:val="24"/>
          <w:szCs w:val="24"/>
        </w:rPr>
        <w:t>]</w:t>
      </w:r>
    </w:p>
    <w:p w14:paraId="6E4AD4A9"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82 odst. 1 a 2 správního řádu ("</w:t>
      </w:r>
      <w:r w:rsidRPr="00150D39">
        <w:rPr>
          <w:rFonts w:ascii="Times New Roman" w:hAnsi="Times New Roman" w:cs="Times New Roman"/>
          <w:i/>
          <w:iCs/>
        </w:rPr>
        <w:t>Odvoláním lze napadnout výrokovou část rozhodnutí … Odvolání musí … obsahovat údaje o tom, proti kterému rozhodnutí směřuje, v jakém rozsahu ho napadá a v čem je spatřován rozpor s právními předpisy nebo nesprávnost rozhodnutí nebo řízení, jež mu předcházelo</w:t>
      </w:r>
      <w:r w:rsidRPr="00496B83">
        <w:rPr>
          <w:rFonts w:ascii="Times New Roman" w:hAnsi="Times New Roman" w:cs="Times New Roman"/>
        </w:rPr>
        <w:t>.") podávám proti shora označenému rozhodnutí včasné odvolání v plném rozsahu / ve výroku [</w:t>
      </w:r>
      <w:r w:rsidRPr="00150D39">
        <w:rPr>
          <w:rFonts w:ascii="Times New Roman" w:hAnsi="Times New Roman" w:cs="Times New Roman"/>
          <w:i/>
          <w:iCs/>
        </w:rPr>
        <w:t>doplnit</w:t>
      </w:r>
      <w:r w:rsidRPr="00496B83">
        <w:rPr>
          <w:rFonts w:ascii="Times New Roman" w:hAnsi="Times New Roman" w:cs="Times New Roman"/>
        </w:rPr>
        <w:t>].</w:t>
      </w:r>
    </w:p>
    <w:p w14:paraId="47CD53A0"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 Odvolací důvody</w:t>
      </w:r>
    </w:p>
    <w:p w14:paraId="2B0E0142" w14:textId="77777777" w:rsidR="00496B83" w:rsidRPr="00496B83" w:rsidRDefault="00496B83">
      <w:pPr>
        <w:pStyle w:val="Zkladntext"/>
        <w:numPr>
          <w:ilvl w:val="0"/>
          <w:numId w:val="17"/>
        </w:numPr>
        <w:tabs>
          <w:tab w:val="left" w:pos="709"/>
        </w:tabs>
        <w:spacing w:before="120" w:after="0" w:line="240" w:lineRule="auto"/>
        <w:jc w:val="both"/>
        <w:rPr>
          <w:rFonts w:ascii="Times New Roman" w:hAnsi="Times New Roman" w:cs="Times New Roman"/>
        </w:rPr>
      </w:pPr>
      <w:r w:rsidRPr="00496B83">
        <w:rPr>
          <w:rStyle w:val="Siln"/>
          <w:rFonts w:ascii="Times New Roman" w:hAnsi="Times New Roman" w:cs="Times New Roman"/>
        </w:rPr>
        <w:t>Nedostatečně zjištěný skutkový stav</w:t>
      </w:r>
      <w:r w:rsidRPr="00496B83">
        <w:rPr>
          <w:rFonts w:ascii="Times New Roman" w:hAnsi="Times New Roman" w:cs="Times New Roman"/>
        </w:rPr>
        <w:t xml:space="preserve"> – správní orgán neopatřil všechny potřebné podklady a nevypořádal se s navrženými důkazy. </w:t>
      </w:r>
    </w:p>
    <w:p w14:paraId="53531C8A" w14:textId="77777777" w:rsidR="00496B83" w:rsidRPr="00496B83" w:rsidRDefault="00496B83">
      <w:pPr>
        <w:pStyle w:val="Zkladntext"/>
        <w:numPr>
          <w:ilvl w:val="0"/>
          <w:numId w:val="17"/>
        </w:numPr>
        <w:tabs>
          <w:tab w:val="left" w:pos="709"/>
        </w:tabs>
        <w:spacing w:before="120" w:after="0" w:line="240" w:lineRule="auto"/>
        <w:jc w:val="both"/>
        <w:rPr>
          <w:rFonts w:ascii="Times New Roman" w:hAnsi="Times New Roman" w:cs="Times New Roman"/>
        </w:rPr>
      </w:pPr>
      <w:r w:rsidRPr="00496B83">
        <w:rPr>
          <w:rStyle w:val="Siln"/>
          <w:rFonts w:ascii="Times New Roman" w:hAnsi="Times New Roman" w:cs="Times New Roman"/>
        </w:rPr>
        <w:t>Vadné hodnocení důkazů</w:t>
      </w:r>
      <w:r w:rsidRPr="00496B83">
        <w:rPr>
          <w:rFonts w:ascii="Times New Roman" w:hAnsi="Times New Roman" w:cs="Times New Roman"/>
        </w:rPr>
        <w:t xml:space="preserve"> – správní orgán nesprávně vyhodnotil [</w:t>
      </w:r>
      <w:r w:rsidRPr="00150D39">
        <w:rPr>
          <w:rFonts w:ascii="Times New Roman" w:hAnsi="Times New Roman" w:cs="Times New Roman"/>
          <w:i/>
          <w:iCs/>
        </w:rPr>
        <w:t>doplnit</w:t>
      </w:r>
      <w:r w:rsidRPr="00496B83">
        <w:rPr>
          <w:rFonts w:ascii="Times New Roman" w:hAnsi="Times New Roman" w:cs="Times New Roman"/>
        </w:rPr>
        <w:t xml:space="preserve">]. </w:t>
      </w:r>
    </w:p>
    <w:p w14:paraId="367AB2A0" w14:textId="77777777" w:rsidR="00496B83" w:rsidRPr="00496B83" w:rsidRDefault="00496B83">
      <w:pPr>
        <w:pStyle w:val="Zkladntext"/>
        <w:numPr>
          <w:ilvl w:val="0"/>
          <w:numId w:val="17"/>
        </w:numPr>
        <w:tabs>
          <w:tab w:val="left" w:pos="709"/>
        </w:tabs>
        <w:spacing w:before="120" w:after="0" w:line="240" w:lineRule="auto"/>
        <w:jc w:val="both"/>
        <w:rPr>
          <w:rFonts w:ascii="Times New Roman" w:hAnsi="Times New Roman" w:cs="Times New Roman"/>
        </w:rPr>
      </w:pPr>
      <w:r w:rsidRPr="00496B83">
        <w:rPr>
          <w:rStyle w:val="Siln"/>
          <w:rFonts w:ascii="Times New Roman" w:hAnsi="Times New Roman" w:cs="Times New Roman"/>
        </w:rPr>
        <w:t>Nesprávné právní posouzení</w:t>
      </w:r>
      <w:r w:rsidRPr="00496B83">
        <w:rPr>
          <w:rFonts w:ascii="Times New Roman" w:hAnsi="Times New Roman" w:cs="Times New Roman"/>
        </w:rPr>
        <w:t xml:space="preserve"> – správní orgán nesprávně vyložil § 39 / § 61 odst. 3 </w:t>
      </w:r>
      <w:proofErr w:type="spellStart"/>
      <w:r w:rsidRPr="00496B83">
        <w:rPr>
          <w:rFonts w:ascii="Times New Roman" w:hAnsi="Times New Roman" w:cs="Times New Roman"/>
        </w:rPr>
        <w:t>ZoM</w:t>
      </w:r>
      <w:proofErr w:type="spellEnd"/>
      <w:r w:rsidRPr="00496B83">
        <w:rPr>
          <w:rFonts w:ascii="Times New Roman" w:hAnsi="Times New Roman" w:cs="Times New Roman"/>
        </w:rPr>
        <w:t xml:space="preserve"> / další ustanovení. </w:t>
      </w:r>
    </w:p>
    <w:p w14:paraId="1C236B76" w14:textId="77777777" w:rsidR="00496B83" w:rsidRPr="00496B83" w:rsidRDefault="00496B83">
      <w:pPr>
        <w:pStyle w:val="Zkladntext"/>
        <w:numPr>
          <w:ilvl w:val="0"/>
          <w:numId w:val="17"/>
        </w:numPr>
        <w:tabs>
          <w:tab w:val="left" w:pos="709"/>
        </w:tabs>
        <w:spacing w:before="120" w:after="0" w:line="240" w:lineRule="auto"/>
        <w:jc w:val="both"/>
        <w:rPr>
          <w:rFonts w:ascii="Times New Roman" w:hAnsi="Times New Roman" w:cs="Times New Roman"/>
        </w:rPr>
      </w:pPr>
      <w:r w:rsidRPr="00496B83">
        <w:rPr>
          <w:rStyle w:val="Siln"/>
          <w:rFonts w:ascii="Times New Roman" w:hAnsi="Times New Roman" w:cs="Times New Roman"/>
        </w:rPr>
        <w:t>Nepřezkoumatelnost odůvodnění</w:t>
      </w:r>
      <w:r w:rsidRPr="00496B83">
        <w:rPr>
          <w:rFonts w:ascii="Times New Roman" w:hAnsi="Times New Roman" w:cs="Times New Roman"/>
        </w:rPr>
        <w:t xml:space="preserve"> – rozhodnutí neobsahuje dostatečné úvahy k [</w:t>
      </w:r>
      <w:r w:rsidRPr="00150D39">
        <w:rPr>
          <w:rFonts w:ascii="Times New Roman" w:hAnsi="Times New Roman" w:cs="Times New Roman"/>
          <w:i/>
          <w:iCs/>
        </w:rPr>
        <w:t>doplnit</w:t>
      </w:r>
      <w:r w:rsidRPr="00496B83">
        <w:rPr>
          <w:rFonts w:ascii="Times New Roman" w:hAnsi="Times New Roman" w:cs="Times New Roman"/>
        </w:rPr>
        <w:t xml:space="preserve">]. </w:t>
      </w:r>
    </w:p>
    <w:p w14:paraId="15DE3E59"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II. Konkrétní odůvodnění</w:t>
      </w:r>
    </w:p>
    <w:p w14:paraId="0A0AA3D1"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w:t>
      </w:r>
      <w:r w:rsidRPr="00150D39">
        <w:rPr>
          <w:rFonts w:ascii="Times New Roman" w:hAnsi="Times New Roman" w:cs="Times New Roman"/>
          <w:i/>
          <w:iCs/>
        </w:rPr>
        <w:t>doplnit po bodech podle věci</w:t>
      </w:r>
      <w:r w:rsidRPr="00496B83">
        <w:rPr>
          <w:rFonts w:ascii="Times New Roman" w:hAnsi="Times New Roman" w:cs="Times New Roman"/>
        </w:rPr>
        <w:t>]</w:t>
      </w:r>
    </w:p>
    <w:p w14:paraId="553B4757"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III. Návrh</w:t>
      </w:r>
    </w:p>
    <w:p w14:paraId="5E2CBA35"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Navrhuji, aby odvolací orgán napadené rozhodnutí</w:t>
      </w:r>
    </w:p>
    <w:p w14:paraId="74F068C7" w14:textId="77777777" w:rsidR="00496B83" w:rsidRPr="00496B83" w:rsidRDefault="00496B83">
      <w:pPr>
        <w:pStyle w:val="Zkladntext"/>
        <w:numPr>
          <w:ilvl w:val="0"/>
          <w:numId w:val="18"/>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zrušil a věc vrátil správnímu orgánu prvního stupně k novému projednání, nebo </w:t>
      </w:r>
    </w:p>
    <w:p w14:paraId="45F09F37" w14:textId="77777777" w:rsidR="00496B83" w:rsidRPr="00496B83" w:rsidRDefault="00496B83">
      <w:pPr>
        <w:pStyle w:val="Zkladntext"/>
        <w:numPr>
          <w:ilvl w:val="0"/>
          <w:numId w:val="18"/>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změnil tak, že [</w:t>
      </w:r>
      <w:r w:rsidRPr="00150D39">
        <w:rPr>
          <w:rFonts w:ascii="Times New Roman" w:hAnsi="Times New Roman" w:cs="Times New Roman"/>
          <w:i/>
          <w:iCs/>
        </w:rPr>
        <w:t>doplnit</w:t>
      </w:r>
      <w:r w:rsidRPr="00496B83">
        <w:rPr>
          <w:rFonts w:ascii="Times New Roman" w:hAnsi="Times New Roman" w:cs="Times New Roman"/>
        </w:rPr>
        <w:t xml:space="preserve">]. </w:t>
      </w:r>
    </w:p>
    <w:p w14:paraId="2B8484EB" w14:textId="77777777" w:rsidR="00150D39"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 [místo], dne [datum]</w:t>
      </w:r>
    </w:p>
    <w:p w14:paraId="3B18E3D0" w14:textId="3A27FF93"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br/>
        <w:t>[podpis]</w:t>
      </w:r>
    </w:p>
    <w:p w14:paraId="173DE093" w14:textId="77777777" w:rsidR="00150D39" w:rsidRDefault="00150D39">
      <w:pPr>
        <w:widowControl/>
        <w:rPr>
          <w:rFonts w:ascii="Times New Roman" w:eastAsia="Tahoma" w:hAnsi="Times New Roman" w:cs="Times New Roman"/>
          <w:b/>
          <w:bCs/>
        </w:rPr>
      </w:pPr>
      <w:r>
        <w:rPr>
          <w:rFonts w:ascii="Times New Roman" w:hAnsi="Times New Roman" w:cs="Times New Roman"/>
        </w:rPr>
        <w:br w:type="page"/>
      </w:r>
    </w:p>
    <w:p w14:paraId="239508A3" w14:textId="3BDD12A3" w:rsidR="00496B83" w:rsidRPr="00496B83" w:rsidRDefault="00496B83" w:rsidP="00496B83">
      <w:pPr>
        <w:pStyle w:val="Nadpis1"/>
        <w:spacing w:before="120" w:after="0"/>
        <w:jc w:val="both"/>
        <w:rPr>
          <w:rFonts w:ascii="Times New Roman" w:hAnsi="Times New Roman" w:cs="Times New Roman"/>
          <w:sz w:val="24"/>
          <w:szCs w:val="24"/>
        </w:rPr>
      </w:pPr>
      <w:r w:rsidRPr="00496B83">
        <w:rPr>
          <w:rFonts w:ascii="Times New Roman" w:hAnsi="Times New Roman" w:cs="Times New Roman"/>
          <w:sz w:val="24"/>
          <w:szCs w:val="24"/>
        </w:rPr>
        <w:lastRenderedPageBreak/>
        <w:t>VZOR ŽÁDOSTI O OPATŘENÍ PROTI NEČINNOSTI</w:t>
      </w:r>
    </w:p>
    <w:p w14:paraId="27792A09"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Nadřízený správní orgán:</w:t>
      </w:r>
      <w:r w:rsidRPr="00496B83">
        <w:rPr>
          <w:rFonts w:ascii="Times New Roman" w:hAnsi="Times New Roman" w:cs="Times New Roman"/>
        </w:rPr>
        <w:t xml:space="preserve"> </w:t>
      </w:r>
      <w:r w:rsidRPr="00150D39">
        <w:rPr>
          <w:rFonts w:ascii="Times New Roman" w:hAnsi="Times New Roman" w:cs="Times New Roman"/>
          <w:i/>
          <w:iCs/>
        </w:rPr>
        <w:t>[doplnit]</w:t>
      </w:r>
    </w:p>
    <w:p w14:paraId="50BC1E31" w14:textId="23E44490" w:rsidR="00496B83" w:rsidRPr="00496B83" w:rsidRDefault="00496B83" w:rsidP="00150D39">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Žadatel</w:t>
      </w:r>
      <w:r w:rsidR="00150D39">
        <w:rPr>
          <w:rFonts w:ascii="Times New Roman" w:hAnsi="Times New Roman" w:cs="Times New Roman"/>
          <w:sz w:val="24"/>
          <w:szCs w:val="24"/>
        </w:rPr>
        <w:t xml:space="preserve"> </w:t>
      </w:r>
      <w:r w:rsidRPr="00150D39">
        <w:rPr>
          <w:rFonts w:ascii="Times New Roman" w:hAnsi="Times New Roman" w:cs="Times New Roman"/>
          <w:b w:val="0"/>
          <w:bCs w:val="0"/>
          <w:i/>
          <w:iCs/>
          <w:sz w:val="24"/>
          <w:szCs w:val="24"/>
        </w:rPr>
        <w:t>[doplnit]</w:t>
      </w:r>
    </w:p>
    <w:p w14:paraId="5BDF1970" w14:textId="77777777" w:rsidR="00496B83" w:rsidRPr="00496B83" w:rsidRDefault="00496B83" w:rsidP="00496B83">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Žádost o uplatnění opatření proti nečinnosti podle § 80 správního řádu</w:t>
      </w:r>
    </w:p>
    <w:p w14:paraId="18DFBD26"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80 odst. 3 správního řádu ("</w:t>
      </w:r>
      <w:r w:rsidRPr="00150D39">
        <w:rPr>
          <w:rFonts w:ascii="Times New Roman" w:hAnsi="Times New Roman" w:cs="Times New Roman"/>
          <w:i/>
          <w:iCs/>
        </w:rPr>
        <w:t>Po uplynutí lhůt pro vydání rozhodnutí může žádost o uplatnění opatření proti nečinnosti podat účastník</w:t>
      </w:r>
      <w:r w:rsidRPr="00496B83">
        <w:rPr>
          <w:rFonts w:ascii="Times New Roman" w:hAnsi="Times New Roman" w:cs="Times New Roman"/>
        </w:rPr>
        <w:t>.") žádám o uplatnění opatření proti nečinnosti vůči správnímu orgánu [</w:t>
      </w:r>
      <w:r w:rsidRPr="00150D39">
        <w:rPr>
          <w:rFonts w:ascii="Times New Roman" w:hAnsi="Times New Roman" w:cs="Times New Roman"/>
          <w:i/>
          <w:iCs/>
        </w:rPr>
        <w:t>doplnit</w:t>
      </w:r>
      <w:r w:rsidRPr="00496B83">
        <w:rPr>
          <w:rFonts w:ascii="Times New Roman" w:hAnsi="Times New Roman" w:cs="Times New Roman"/>
        </w:rPr>
        <w:t>], který je nečinný ve věci [</w:t>
      </w:r>
      <w:r w:rsidRPr="00150D39">
        <w:rPr>
          <w:rFonts w:ascii="Times New Roman" w:hAnsi="Times New Roman" w:cs="Times New Roman"/>
          <w:i/>
          <w:iCs/>
        </w:rPr>
        <w:t>doplnit</w:t>
      </w:r>
      <w:r w:rsidRPr="00496B83">
        <w:rPr>
          <w:rFonts w:ascii="Times New Roman" w:hAnsi="Times New Roman" w:cs="Times New Roman"/>
        </w:rPr>
        <w:t xml:space="preserve">], vedené pod </w:t>
      </w:r>
      <w:proofErr w:type="spellStart"/>
      <w:r w:rsidRPr="00496B83">
        <w:rPr>
          <w:rFonts w:ascii="Times New Roman" w:hAnsi="Times New Roman" w:cs="Times New Roman"/>
        </w:rPr>
        <w:t>sp</w:t>
      </w:r>
      <w:proofErr w:type="spellEnd"/>
      <w:r w:rsidRPr="00496B83">
        <w:rPr>
          <w:rFonts w:ascii="Times New Roman" w:hAnsi="Times New Roman" w:cs="Times New Roman"/>
        </w:rPr>
        <w:t>. zn. [</w:t>
      </w:r>
      <w:r w:rsidRPr="00150D39">
        <w:rPr>
          <w:rFonts w:ascii="Times New Roman" w:hAnsi="Times New Roman" w:cs="Times New Roman"/>
          <w:i/>
          <w:iCs/>
        </w:rPr>
        <w:t>doplnit</w:t>
      </w:r>
      <w:r w:rsidRPr="00496B83">
        <w:rPr>
          <w:rFonts w:ascii="Times New Roman" w:hAnsi="Times New Roman" w:cs="Times New Roman"/>
        </w:rPr>
        <w:t>].</w:t>
      </w:r>
    </w:p>
    <w:p w14:paraId="5A681E04"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1. Průběh věci</w:t>
      </w:r>
    </w:p>
    <w:p w14:paraId="675456AB"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Dne [</w:t>
      </w:r>
      <w:r w:rsidRPr="00150D39">
        <w:rPr>
          <w:rFonts w:ascii="Times New Roman" w:hAnsi="Times New Roman" w:cs="Times New Roman"/>
          <w:i/>
          <w:iCs/>
        </w:rPr>
        <w:t>doplnit</w:t>
      </w:r>
      <w:r w:rsidRPr="00496B83">
        <w:rPr>
          <w:rFonts w:ascii="Times New Roman" w:hAnsi="Times New Roman" w:cs="Times New Roman"/>
        </w:rPr>
        <w:t>] bylo zahájeno řízení / podán návrh. Od té doby správní orgán [</w:t>
      </w:r>
      <w:r w:rsidRPr="00150D39">
        <w:rPr>
          <w:rFonts w:ascii="Times New Roman" w:hAnsi="Times New Roman" w:cs="Times New Roman"/>
          <w:i/>
          <w:iCs/>
        </w:rPr>
        <w:t>nevydal rozhodnutí / nečiní potřebné úkony / v řízení řádně nepokračuje</w:t>
      </w:r>
      <w:r w:rsidRPr="00496B83">
        <w:rPr>
          <w:rFonts w:ascii="Times New Roman" w:hAnsi="Times New Roman" w:cs="Times New Roman"/>
        </w:rPr>
        <w:t>].</w:t>
      </w:r>
    </w:p>
    <w:p w14:paraId="298DC872"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2. Důvod nečinnosti</w:t>
      </w:r>
    </w:p>
    <w:p w14:paraId="3F4F8D96"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Zákonná lhůta pro vydání rozhodnutí již uplynula / z okolností je zjevné, že správní orgán lhůtu nedodrží. Navzdory urgenci ze dne [</w:t>
      </w:r>
      <w:r w:rsidRPr="00150D39">
        <w:rPr>
          <w:rFonts w:ascii="Times New Roman" w:hAnsi="Times New Roman" w:cs="Times New Roman"/>
          <w:i/>
          <w:iCs/>
        </w:rPr>
        <w:t>doplnit</w:t>
      </w:r>
      <w:r w:rsidRPr="00496B83">
        <w:rPr>
          <w:rFonts w:ascii="Times New Roman" w:hAnsi="Times New Roman" w:cs="Times New Roman"/>
        </w:rPr>
        <w:t>] nebyla zjednána náprava.</w:t>
      </w:r>
    </w:p>
    <w:p w14:paraId="69F79AF7" w14:textId="77777777"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3. Návrh</w:t>
      </w:r>
    </w:p>
    <w:p w14:paraId="5B00F003"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Žádám, aby nadřízený správní orgán učinil opatření podle § 80 odst. 4 správního řádu, zejména aby nečinnému správnímu orgánu přikázal ve stanovené lhůtě vydat rozhodnutí nebo učinit potřebná opatření ke zjednání nápravy.</w:t>
      </w:r>
    </w:p>
    <w:p w14:paraId="4E048DB6"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Přílohy:</w:t>
      </w:r>
    </w:p>
    <w:p w14:paraId="1FBD6B2B" w14:textId="77777777" w:rsidR="00496B83" w:rsidRPr="00496B83" w:rsidRDefault="00496B83">
      <w:pPr>
        <w:pStyle w:val="Zkladntext"/>
        <w:numPr>
          <w:ilvl w:val="0"/>
          <w:numId w:val="19"/>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kopie návrhu / žádosti, </w:t>
      </w:r>
    </w:p>
    <w:p w14:paraId="40C50140" w14:textId="77777777" w:rsidR="00496B83" w:rsidRPr="00496B83" w:rsidRDefault="00496B83">
      <w:pPr>
        <w:pStyle w:val="Zkladntext"/>
        <w:numPr>
          <w:ilvl w:val="0"/>
          <w:numId w:val="19"/>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kopie urgence, </w:t>
      </w:r>
    </w:p>
    <w:p w14:paraId="60CDC9AB" w14:textId="77777777" w:rsidR="00496B83" w:rsidRPr="00496B83" w:rsidRDefault="00496B83">
      <w:pPr>
        <w:pStyle w:val="Zkladntext"/>
        <w:numPr>
          <w:ilvl w:val="0"/>
          <w:numId w:val="19"/>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další listiny osvědčující nečinnost. </w:t>
      </w:r>
    </w:p>
    <w:p w14:paraId="012B3CCE" w14:textId="77777777" w:rsidR="00150D39"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 [místo], dne [datum]</w:t>
      </w:r>
    </w:p>
    <w:p w14:paraId="51BE81A8" w14:textId="72C85398"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[podpis]</w:t>
      </w:r>
    </w:p>
    <w:p w14:paraId="43D2521F" w14:textId="77777777" w:rsidR="00150D39" w:rsidRDefault="00150D39">
      <w:pPr>
        <w:widowControl/>
        <w:rPr>
          <w:rFonts w:ascii="Times New Roman" w:eastAsia="Tahoma" w:hAnsi="Times New Roman" w:cs="Times New Roman"/>
          <w:b/>
          <w:bCs/>
        </w:rPr>
      </w:pPr>
      <w:r>
        <w:rPr>
          <w:rFonts w:ascii="Times New Roman" w:hAnsi="Times New Roman" w:cs="Times New Roman"/>
        </w:rPr>
        <w:br w:type="page"/>
      </w:r>
    </w:p>
    <w:p w14:paraId="3192BE16" w14:textId="37228EF0" w:rsidR="00496B83" w:rsidRPr="00496B83" w:rsidRDefault="00496B83" w:rsidP="00496B83">
      <w:pPr>
        <w:pStyle w:val="Nadpis1"/>
        <w:spacing w:before="120" w:after="0"/>
        <w:jc w:val="both"/>
        <w:rPr>
          <w:rFonts w:ascii="Times New Roman" w:hAnsi="Times New Roman" w:cs="Times New Roman"/>
          <w:sz w:val="24"/>
          <w:szCs w:val="24"/>
        </w:rPr>
      </w:pPr>
      <w:r w:rsidRPr="00496B83">
        <w:rPr>
          <w:rFonts w:ascii="Times New Roman" w:hAnsi="Times New Roman" w:cs="Times New Roman"/>
          <w:sz w:val="24"/>
          <w:szCs w:val="24"/>
        </w:rPr>
        <w:lastRenderedPageBreak/>
        <w:t>VZOR ŽALOBY PROTI NEČINNOSTI</w:t>
      </w:r>
    </w:p>
    <w:p w14:paraId="65932DB4"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Krajský soud v [</w:t>
      </w:r>
      <w:r w:rsidRPr="00150D39">
        <w:rPr>
          <w:rStyle w:val="Siln"/>
          <w:rFonts w:ascii="Times New Roman" w:hAnsi="Times New Roman" w:cs="Times New Roman"/>
          <w:i/>
          <w:iCs/>
        </w:rPr>
        <w:t>doplnit</w:t>
      </w:r>
      <w:r w:rsidRPr="00496B83">
        <w:rPr>
          <w:rStyle w:val="Siln"/>
          <w:rFonts w:ascii="Times New Roman" w:hAnsi="Times New Roman" w:cs="Times New Roman"/>
        </w:rPr>
        <w:t>]</w:t>
      </w:r>
    </w:p>
    <w:p w14:paraId="5F898F61" w14:textId="3E9334E0" w:rsidR="00496B83" w:rsidRPr="00496B83" w:rsidRDefault="00496B83" w:rsidP="00150D39">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Žalobce</w:t>
      </w:r>
      <w:r w:rsidR="00150D39">
        <w:rPr>
          <w:rFonts w:ascii="Times New Roman" w:hAnsi="Times New Roman" w:cs="Times New Roman"/>
          <w:sz w:val="24"/>
          <w:szCs w:val="24"/>
        </w:rPr>
        <w:t xml:space="preserve"> </w:t>
      </w:r>
      <w:r w:rsidRPr="00496B83">
        <w:rPr>
          <w:rFonts w:ascii="Times New Roman" w:hAnsi="Times New Roman" w:cs="Times New Roman"/>
          <w:sz w:val="24"/>
          <w:szCs w:val="24"/>
        </w:rPr>
        <w:t>[</w:t>
      </w:r>
      <w:r w:rsidRPr="00150D39">
        <w:rPr>
          <w:rFonts w:ascii="Times New Roman" w:hAnsi="Times New Roman" w:cs="Times New Roman"/>
          <w:i/>
          <w:iCs/>
          <w:sz w:val="24"/>
          <w:szCs w:val="24"/>
        </w:rPr>
        <w:t>doplnit</w:t>
      </w:r>
      <w:r w:rsidRPr="00496B83">
        <w:rPr>
          <w:rFonts w:ascii="Times New Roman" w:hAnsi="Times New Roman" w:cs="Times New Roman"/>
          <w:sz w:val="24"/>
          <w:szCs w:val="24"/>
        </w:rPr>
        <w:t>]</w:t>
      </w:r>
    </w:p>
    <w:p w14:paraId="46F2D2D1" w14:textId="79A94433" w:rsidR="00496B83" w:rsidRPr="00496B83" w:rsidRDefault="00496B83" w:rsidP="00150D39">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Žalovaný</w:t>
      </w:r>
      <w:r w:rsidR="00150D39">
        <w:rPr>
          <w:rFonts w:ascii="Times New Roman" w:hAnsi="Times New Roman" w:cs="Times New Roman"/>
          <w:sz w:val="24"/>
          <w:szCs w:val="24"/>
        </w:rPr>
        <w:t xml:space="preserve"> </w:t>
      </w:r>
      <w:r w:rsidRPr="00496B83">
        <w:rPr>
          <w:rFonts w:ascii="Times New Roman" w:hAnsi="Times New Roman" w:cs="Times New Roman"/>
          <w:sz w:val="24"/>
          <w:szCs w:val="24"/>
        </w:rPr>
        <w:t>[</w:t>
      </w:r>
      <w:r w:rsidRPr="00150D39">
        <w:rPr>
          <w:rFonts w:ascii="Times New Roman" w:hAnsi="Times New Roman" w:cs="Times New Roman"/>
          <w:i/>
          <w:iCs/>
          <w:sz w:val="24"/>
          <w:szCs w:val="24"/>
        </w:rPr>
        <w:t>označení správního orgánu, který má vydat rozhodnutí</w:t>
      </w:r>
      <w:r w:rsidRPr="00496B83">
        <w:rPr>
          <w:rFonts w:ascii="Times New Roman" w:hAnsi="Times New Roman" w:cs="Times New Roman"/>
          <w:sz w:val="24"/>
          <w:szCs w:val="24"/>
        </w:rPr>
        <w:t>]</w:t>
      </w:r>
    </w:p>
    <w:p w14:paraId="6C8E7DDB" w14:textId="77777777" w:rsidR="00496B83" w:rsidRPr="00496B83" w:rsidRDefault="00496B83" w:rsidP="00496B83">
      <w:pPr>
        <w:pStyle w:val="Nadpis2"/>
        <w:spacing w:before="120" w:after="0"/>
        <w:jc w:val="both"/>
        <w:rPr>
          <w:rFonts w:ascii="Times New Roman" w:hAnsi="Times New Roman" w:cs="Times New Roman"/>
          <w:sz w:val="24"/>
          <w:szCs w:val="24"/>
        </w:rPr>
      </w:pPr>
      <w:r w:rsidRPr="00496B83">
        <w:rPr>
          <w:rFonts w:ascii="Times New Roman" w:hAnsi="Times New Roman" w:cs="Times New Roman"/>
          <w:sz w:val="24"/>
          <w:szCs w:val="24"/>
        </w:rPr>
        <w:t>Žaloba na ochranu proti nečinnosti správního orgánu</w:t>
      </w:r>
    </w:p>
    <w:p w14:paraId="317F23E9"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79 odst. 1 s. ř. s. ("</w:t>
      </w:r>
      <w:r w:rsidRPr="00150D39">
        <w:rPr>
          <w:rFonts w:ascii="Times New Roman" w:hAnsi="Times New Roman" w:cs="Times New Roman"/>
          <w:i/>
          <w:iCs/>
        </w:rPr>
        <w:t>Ten, kdo bezvýsledně vyčerpal prostředky, které procesní předpis platný pro řízení u správního orgánu stanoví k jeho ochraně proti nečinnosti správního orgánu, může se žalobou domáhat, aby soud uložil správnímu orgánu povinnost vydat rozhodnutí ve věci samé nebo osvědčení</w:t>
      </w:r>
      <w:r w:rsidRPr="00496B83">
        <w:rPr>
          <w:rFonts w:ascii="Times New Roman" w:hAnsi="Times New Roman" w:cs="Times New Roman"/>
        </w:rPr>
        <w:t>.") podává žalobce tuto žalobu.</w:t>
      </w:r>
    </w:p>
    <w:p w14:paraId="34EBFF7F" w14:textId="39ACE31E"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 Skutková tvrzení</w:t>
      </w:r>
    </w:p>
    <w:p w14:paraId="5CB58580" w14:textId="77777777" w:rsidR="00496B83" w:rsidRPr="00496B83" w:rsidRDefault="00496B83">
      <w:pPr>
        <w:pStyle w:val="Zkladntext"/>
        <w:numPr>
          <w:ilvl w:val="0"/>
          <w:numId w:val="20"/>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Dne [</w:t>
      </w:r>
      <w:r w:rsidRPr="00150D39">
        <w:rPr>
          <w:rFonts w:ascii="Times New Roman" w:hAnsi="Times New Roman" w:cs="Times New Roman"/>
          <w:i/>
          <w:iCs/>
        </w:rPr>
        <w:t>doplnit</w:t>
      </w:r>
      <w:r w:rsidRPr="00496B83">
        <w:rPr>
          <w:rFonts w:ascii="Times New Roman" w:hAnsi="Times New Roman" w:cs="Times New Roman"/>
        </w:rPr>
        <w:t>] podal žalobce návrh / žádost ve věci [</w:t>
      </w:r>
      <w:r w:rsidRPr="00150D39">
        <w:rPr>
          <w:rFonts w:ascii="Times New Roman" w:hAnsi="Times New Roman" w:cs="Times New Roman"/>
          <w:i/>
          <w:iCs/>
        </w:rPr>
        <w:t>doplnit</w:t>
      </w:r>
      <w:r w:rsidRPr="00496B83">
        <w:rPr>
          <w:rFonts w:ascii="Times New Roman" w:hAnsi="Times New Roman" w:cs="Times New Roman"/>
        </w:rPr>
        <w:t xml:space="preserve">]. </w:t>
      </w:r>
    </w:p>
    <w:p w14:paraId="3ACF5B96" w14:textId="77777777" w:rsidR="00496B83" w:rsidRPr="00496B83" w:rsidRDefault="00496B83">
      <w:pPr>
        <w:pStyle w:val="Zkladntext"/>
        <w:numPr>
          <w:ilvl w:val="0"/>
          <w:numId w:val="20"/>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 xml:space="preserve">Žalovaný byl povinen ve věci rozhodnout, avšak tak neučinil. </w:t>
      </w:r>
    </w:p>
    <w:p w14:paraId="3FF96C66" w14:textId="77777777" w:rsidR="00496B83" w:rsidRPr="00496B83" w:rsidRDefault="00496B83">
      <w:pPr>
        <w:pStyle w:val="Zkladntext"/>
        <w:numPr>
          <w:ilvl w:val="0"/>
          <w:numId w:val="20"/>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Žalobce dne [</w:t>
      </w:r>
      <w:r w:rsidRPr="00150D39">
        <w:rPr>
          <w:rFonts w:ascii="Times New Roman" w:hAnsi="Times New Roman" w:cs="Times New Roman"/>
          <w:i/>
          <w:iCs/>
        </w:rPr>
        <w:t>doplnit</w:t>
      </w:r>
      <w:r w:rsidRPr="00496B83">
        <w:rPr>
          <w:rFonts w:ascii="Times New Roman" w:hAnsi="Times New Roman" w:cs="Times New Roman"/>
        </w:rPr>
        <w:t xml:space="preserve">] podal žádost o opatření proti nečinnosti podle § 80 správního řádu k nadřízenému správnímu orgánu. </w:t>
      </w:r>
    </w:p>
    <w:p w14:paraId="5EC055E7" w14:textId="77777777" w:rsidR="00496B83" w:rsidRPr="00496B83" w:rsidRDefault="00496B83">
      <w:pPr>
        <w:pStyle w:val="Zkladntext"/>
        <w:numPr>
          <w:ilvl w:val="0"/>
          <w:numId w:val="20"/>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Tento prostředek ochrany byl bezvýsledně vyčerpán, neboť [</w:t>
      </w:r>
      <w:r w:rsidRPr="00150D39">
        <w:rPr>
          <w:rFonts w:ascii="Times New Roman" w:hAnsi="Times New Roman" w:cs="Times New Roman"/>
          <w:i/>
          <w:iCs/>
        </w:rPr>
        <w:t>doplnit</w:t>
      </w:r>
      <w:r w:rsidRPr="00496B83">
        <w:rPr>
          <w:rFonts w:ascii="Times New Roman" w:hAnsi="Times New Roman" w:cs="Times New Roman"/>
        </w:rPr>
        <w:t xml:space="preserve">]. </w:t>
      </w:r>
    </w:p>
    <w:p w14:paraId="13AC5863" w14:textId="77777777" w:rsidR="00496B83" w:rsidRPr="00496B83" w:rsidRDefault="00496B83">
      <w:pPr>
        <w:pStyle w:val="Zkladntext"/>
        <w:numPr>
          <w:ilvl w:val="0"/>
          <w:numId w:val="20"/>
        </w:numPr>
        <w:tabs>
          <w:tab w:val="clear" w:pos="709"/>
          <w:tab w:val="left" w:pos="426"/>
        </w:tabs>
        <w:spacing w:before="120" w:after="0" w:line="240" w:lineRule="auto"/>
        <w:ind w:left="426" w:hanging="426"/>
        <w:jc w:val="both"/>
        <w:rPr>
          <w:rFonts w:ascii="Times New Roman" w:hAnsi="Times New Roman" w:cs="Times New Roman"/>
        </w:rPr>
      </w:pPr>
      <w:r w:rsidRPr="00496B83">
        <w:rPr>
          <w:rFonts w:ascii="Times New Roman" w:hAnsi="Times New Roman" w:cs="Times New Roman"/>
        </w:rPr>
        <w:t xml:space="preserve">Žalovaný je proto nečinný. </w:t>
      </w:r>
    </w:p>
    <w:p w14:paraId="55C77CCB" w14:textId="632D9330"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II. Právní odůvodnění</w:t>
      </w:r>
    </w:p>
    <w:p w14:paraId="610B65BD"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Podmínky žaloby podle § 79 odst. 1 s. ř. s. jsou splněny. Žalobce bezvýsledně vyčerpal prostředky ochrany proti nečinnosti podle správního řádu. Žalovaný má povinnost vydat rozhodnutí ve věci samé, avšak dosud tak neučinil.</w:t>
      </w:r>
    </w:p>
    <w:p w14:paraId="0D4AF661"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Podle § 81 odst. 2 s. ř. s. ("</w:t>
      </w:r>
      <w:r w:rsidRPr="00150D39">
        <w:rPr>
          <w:rFonts w:ascii="Times New Roman" w:hAnsi="Times New Roman" w:cs="Times New Roman"/>
          <w:i/>
          <w:iCs/>
        </w:rPr>
        <w:t>Je-li návrh důvodný, soud uloží rozsudkem správnímu orgánu povinnost vydat rozhodnutí nebo osvědčení a stanoví k tomu přiměřenou lhůtu</w:t>
      </w:r>
      <w:r w:rsidRPr="00496B83">
        <w:rPr>
          <w:rFonts w:ascii="Times New Roman" w:hAnsi="Times New Roman" w:cs="Times New Roman"/>
        </w:rPr>
        <w:t>…") je proto namístě žalobě vyhovět.</w:t>
      </w:r>
    </w:p>
    <w:p w14:paraId="0FDA9E3D" w14:textId="5BB9E5FA" w:rsidR="00496B83" w:rsidRPr="00496B83" w:rsidRDefault="00496B83" w:rsidP="00496B83">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w:t>
      </w:r>
      <w:r w:rsidR="00150D39">
        <w:rPr>
          <w:rFonts w:ascii="Times New Roman" w:hAnsi="Times New Roman" w:cs="Times New Roman"/>
          <w:sz w:val="24"/>
          <w:szCs w:val="24"/>
        </w:rPr>
        <w:t>II</w:t>
      </w:r>
      <w:r w:rsidRPr="00496B83">
        <w:rPr>
          <w:rFonts w:ascii="Times New Roman" w:hAnsi="Times New Roman" w:cs="Times New Roman"/>
          <w:sz w:val="24"/>
          <w:szCs w:val="24"/>
        </w:rPr>
        <w:t>. Důkazy</w:t>
      </w:r>
    </w:p>
    <w:p w14:paraId="50F54A13" w14:textId="77777777" w:rsidR="00496B83" w:rsidRPr="00496B83" w:rsidRDefault="00496B83">
      <w:pPr>
        <w:pStyle w:val="Zkladntext"/>
        <w:numPr>
          <w:ilvl w:val="0"/>
          <w:numId w:val="21"/>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návrh / žádost ze dne [doplnit], </w:t>
      </w:r>
    </w:p>
    <w:p w14:paraId="6D27926B" w14:textId="77777777" w:rsidR="00496B83" w:rsidRPr="00496B83" w:rsidRDefault="00496B83">
      <w:pPr>
        <w:pStyle w:val="Zkladntext"/>
        <w:numPr>
          <w:ilvl w:val="0"/>
          <w:numId w:val="21"/>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potvrzení o doručení, </w:t>
      </w:r>
    </w:p>
    <w:p w14:paraId="2228F2B5" w14:textId="77777777" w:rsidR="00496B83" w:rsidRPr="00496B83" w:rsidRDefault="00496B83">
      <w:pPr>
        <w:pStyle w:val="Zkladntext"/>
        <w:numPr>
          <w:ilvl w:val="0"/>
          <w:numId w:val="21"/>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urgence, </w:t>
      </w:r>
    </w:p>
    <w:p w14:paraId="17F3C985" w14:textId="77777777" w:rsidR="00496B83" w:rsidRPr="00496B83" w:rsidRDefault="00496B83">
      <w:pPr>
        <w:pStyle w:val="Zkladntext"/>
        <w:numPr>
          <w:ilvl w:val="0"/>
          <w:numId w:val="21"/>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žádost o opatření proti nečinnosti podle § 80 správního řádu, </w:t>
      </w:r>
    </w:p>
    <w:p w14:paraId="7E86BCE4" w14:textId="77777777" w:rsidR="00496B83" w:rsidRDefault="00496B83">
      <w:pPr>
        <w:pStyle w:val="Zkladntext"/>
        <w:numPr>
          <w:ilvl w:val="0"/>
          <w:numId w:val="21"/>
        </w:numPr>
        <w:tabs>
          <w:tab w:val="left" w:pos="709"/>
        </w:tabs>
        <w:spacing w:before="120" w:after="0" w:line="240" w:lineRule="auto"/>
        <w:jc w:val="both"/>
        <w:rPr>
          <w:rFonts w:ascii="Times New Roman" w:hAnsi="Times New Roman" w:cs="Times New Roman"/>
        </w:rPr>
      </w:pPr>
      <w:r w:rsidRPr="00496B83">
        <w:rPr>
          <w:rFonts w:ascii="Times New Roman" w:hAnsi="Times New Roman" w:cs="Times New Roman"/>
        </w:rPr>
        <w:t xml:space="preserve">vyrozumění / rozhodnutí nadřízeného správního orgánu, je-li vydáno. </w:t>
      </w:r>
    </w:p>
    <w:p w14:paraId="2C55D055" w14:textId="59793F23" w:rsidR="00150D39" w:rsidRPr="00496B83" w:rsidRDefault="00150D39" w:rsidP="00150D39">
      <w:pPr>
        <w:pStyle w:val="Nadpis3"/>
        <w:spacing w:before="120" w:after="0"/>
        <w:jc w:val="both"/>
        <w:rPr>
          <w:rFonts w:ascii="Times New Roman" w:hAnsi="Times New Roman" w:cs="Times New Roman"/>
          <w:sz w:val="24"/>
          <w:szCs w:val="24"/>
        </w:rPr>
      </w:pPr>
      <w:r w:rsidRPr="00496B83">
        <w:rPr>
          <w:rFonts w:ascii="Times New Roman" w:hAnsi="Times New Roman" w:cs="Times New Roman"/>
          <w:sz w:val="24"/>
          <w:szCs w:val="24"/>
        </w:rPr>
        <w:t>I</w:t>
      </w:r>
      <w:r>
        <w:rPr>
          <w:rFonts w:ascii="Times New Roman" w:hAnsi="Times New Roman" w:cs="Times New Roman"/>
          <w:sz w:val="24"/>
          <w:szCs w:val="24"/>
        </w:rPr>
        <w:t>V</w:t>
      </w:r>
      <w:r w:rsidRPr="00496B83">
        <w:rPr>
          <w:rFonts w:ascii="Times New Roman" w:hAnsi="Times New Roman" w:cs="Times New Roman"/>
          <w:sz w:val="24"/>
          <w:szCs w:val="24"/>
        </w:rPr>
        <w:t xml:space="preserve">. </w:t>
      </w:r>
      <w:r>
        <w:rPr>
          <w:rFonts w:ascii="Times New Roman" w:hAnsi="Times New Roman" w:cs="Times New Roman"/>
          <w:sz w:val="24"/>
          <w:szCs w:val="24"/>
        </w:rPr>
        <w:t xml:space="preserve">Petit </w:t>
      </w:r>
    </w:p>
    <w:p w14:paraId="63E654AC" w14:textId="77777777" w:rsidR="00150D39" w:rsidRDefault="00150D39" w:rsidP="00150D39">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Žalobce navrhuje, aby soud vydal tento rozsudek:</w:t>
      </w:r>
    </w:p>
    <w:p w14:paraId="7326237E" w14:textId="164B2FDD" w:rsidR="00150D39" w:rsidRPr="00496B83" w:rsidRDefault="00150D39" w:rsidP="00150D39">
      <w:pPr>
        <w:pStyle w:val="Zkladntext"/>
        <w:spacing w:before="120" w:after="0" w:line="240" w:lineRule="auto"/>
        <w:jc w:val="both"/>
        <w:rPr>
          <w:rFonts w:ascii="Times New Roman" w:hAnsi="Times New Roman" w:cs="Times New Roman"/>
        </w:rPr>
      </w:pPr>
      <w:r w:rsidRPr="00496B83">
        <w:rPr>
          <w:rStyle w:val="Siln"/>
          <w:rFonts w:ascii="Times New Roman" w:hAnsi="Times New Roman" w:cs="Times New Roman"/>
        </w:rPr>
        <w:t xml:space="preserve">Žalovanému se ukládá povinnost vydat rozhodnutí ve věci [doplnit] vedené pod </w:t>
      </w:r>
      <w:proofErr w:type="spellStart"/>
      <w:r w:rsidRPr="00496B83">
        <w:rPr>
          <w:rStyle w:val="Siln"/>
          <w:rFonts w:ascii="Times New Roman" w:hAnsi="Times New Roman" w:cs="Times New Roman"/>
        </w:rPr>
        <w:t>sp</w:t>
      </w:r>
      <w:proofErr w:type="spellEnd"/>
      <w:r w:rsidRPr="00496B83">
        <w:rPr>
          <w:rStyle w:val="Siln"/>
          <w:rFonts w:ascii="Times New Roman" w:hAnsi="Times New Roman" w:cs="Times New Roman"/>
        </w:rPr>
        <w:t>. zn. [doplnit], a to do [doplnit] dnů od právní moci rozsudku.</w:t>
      </w:r>
    </w:p>
    <w:p w14:paraId="172CCA33" w14:textId="77777777" w:rsidR="00150D39" w:rsidRPr="00496B83" w:rsidRDefault="00150D39" w:rsidP="00150D39">
      <w:pPr>
        <w:pStyle w:val="Zkladntext"/>
        <w:tabs>
          <w:tab w:val="left" w:pos="709"/>
        </w:tabs>
        <w:spacing w:before="120" w:after="0" w:line="240" w:lineRule="auto"/>
        <w:ind w:left="709"/>
        <w:jc w:val="both"/>
        <w:rPr>
          <w:rFonts w:ascii="Times New Roman" w:hAnsi="Times New Roman" w:cs="Times New Roman"/>
        </w:rPr>
      </w:pPr>
    </w:p>
    <w:p w14:paraId="5FEE0C34" w14:textId="77777777" w:rsidR="00150D39"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V [místo], dne [datum]</w:t>
      </w:r>
    </w:p>
    <w:p w14:paraId="12098545" w14:textId="5D7801E8"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lastRenderedPageBreak/>
        <w:br/>
        <w:t>[podpis]</w:t>
      </w:r>
    </w:p>
    <w:p w14:paraId="124A6716" w14:textId="77777777" w:rsidR="00496B83" w:rsidRPr="00496B83" w:rsidRDefault="00496B83" w:rsidP="00496B83">
      <w:pPr>
        <w:pStyle w:val="Zkladntext"/>
        <w:spacing w:before="120" w:after="0" w:line="240" w:lineRule="auto"/>
        <w:jc w:val="both"/>
        <w:rPr>
          <w:rFonts w:ascii="Times New Roman" w:hAnsi="Times New Roman" w:cs="Times New Roman"/>
        </w:rPr>
      </w:pPr>
      <w:r w:rsidRPr="00496B83">
        <w:rPr>
          <w:rFonts w:ascii="Times New Roman" w:hAnsi="Times New Roman" w:cs="Times New Roman"/>
        </w:rPr>
        <w:t>Přílohy: [doplnit]</w:t>
      </w:r>
    </w:p>
    <w:p w14:paraId="5E517F47" w14:textId="33261BFD" w:rsidR="002B29AD" w:rsidRDefault="002B29AD">
      <w:pPr>
        <w:widowControl/>
        <w:rPr>
          <w:rFonts w:ascii="Times New Roman" w:hAnsi="Times New Roman" w:cs="Times New Roman"/>
        </w:rPr>
      </w:pPr>
      <w:r>
        <w:rPr>
          <w:rFonts w:ascii="Times New Roman" w:hAnsi="Times New Roman" w:cs="Times New Roman"/>
        </w:rPr>
        <w:br w:type="page"/>
      </w:r>
    </w:p>
    <w:p w14:paraId="71D48A8B" w14:textId="17D38667" w:rsidR="002B29AD" w:rsidRPr="00DE4AA8" w:rsidRDefault="002B29AD" w:rsidP="002B29AD">
      <w:pPr>
        <w:pStyle w:val="Nadpis1"/>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lastRenderedPageBreak/>
        <w:t>VZOR UZNÁNÍ DLUHU</w:t>
      </w:r>
    </w:p>
    <w:p w14:paraId="2B6FFC9A" w14:textId="77777777" w:rsidR="002B29AD" w:rsidRPr="00DE4AA8" w:rsidRDefault="002B29AD" w:rsidP="002B29AD">
      <w:pPr>
        <w:pStyle w:val="Zkladntext"/>
        <w:spacing w:before="120" w:after="0" w:line="240" w:lineRule="auto"/>
        <w:jc w:val="both"/>
        <w:rPr>
          <w:rStyle w:val="Siln"/>
          <w:rFonts w:ascii="Times New Roman" w:hAnsi="Times New Roman" w:cs="Times New Roman"/>
          <w:highlight w:val="yellow"/>
        </w:rPr>
      </w:pPr>
    </w:p>
    <w:p w14:paraId="20598FB8" w14:textId="77777777" w:rsidR="0076781F" w:rsidRPr="00DE4AA8" w:rsidRDefault="0076781F" w:rsidP="0076781F">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1. Věřitel / vlastník lesa</w:t>
      </w:r>
    </w:p>
    <w:p w14:paraId="0DDAB5FC" w14:textId="77777777" w:rsidR="002B29AD" w:rsidRPr="00DE4AA8" w:rsidRDefault="002B29AD" w:rsidP="002B29AD">
      <w:pPr>
        <w:pStyle w:val="Zkladntext"/>
        <w:spacing w:before="120" w:after="0" w:line="240" w:lineRule="auto"/>
        <w:jc w:val="both"/>
        <w:rPr>
          <w:rStyle w:val="Siln"/>
          <w:rFonts w:ascii="Times New Roman" w:hAnsi="Times New Roman" w:cs="Times New Roman"/>
          <w:highlight w:val="yellow"/>
        </w:rPr>
      </w:pPr>
      <w:r w:rsidRPr="00DE4AA8">
        <w:rPr>
          <w:rStyle w:val="Siln"/>
          <w:rFonts w:ascii="Times New Roman" w:hAnsi="Times New Roman" w:cs="Times New Roman"/>
          <w:highlight w:val="yellow"/>
        </w:rPr>
        <w:t>Název / jméno: [</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w:t>
      </w:r>
    </w:p>
    <w:p w14:paraId="18F43558" w14:textId="77777777" w:rsidR="002B29AD" w:rsidRPr="00DE4AA8" w:rsidRDefault="002B29AD" w:rsidP="002B29AD">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se sídlem / bytem: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6BAF250B" w14:textId="77777777" w:rsidR="002B29AD" w:rsidRPr="00DE4AA8" w:rsidRDefault="002B29AD" w:rsidP="002B29AD">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IČO / datum narození: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1BDA7D6A" w14:textId="77777777" w:rsidR="002B29AD" w:rsidRPr="00DE4AA8" w:rsidRDefault="002B29AD" w:rsidP="002B29AD">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Zastoupen: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280A0C9F" w14:textId="77777777" w:rsidR="002B29AD" w:rsidRPr="00DE4AA8" w:rsidRDefault="002B29AD" w:rsidP="002B29AD">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Bankovní spojení: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2B13B8AB" w14:textId="77777777" w:rsidR="0076781F" w:rsidRPr="00DE4AA8" w:rsidRDefault="0076781F" w:rsidP="0076781F">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2. Dlužník / uživatel honitby</w:t>
      </w:r>
    </w:p>
    <w:p w14:paraId="370114D6" w14:textId="77777777" w:rsidR="002B29AD" w:rsidRPr="00DE4AA8" w:rsidRDefault="002B29AD" w:rsidP="002B29AD">
      <w:pPr>
        <w:pStyle w:val="Zkladntext"/>
        <w:spacing w:before="120" w:after="0" w:line="240" w:lineRule="auto"/>
        <w:jc w:val="both"/>
        <w:rPr>
          <w:rStyle w:val="Siln"/>
          <w:rFonts w:ascii="Times New Roman" w:hAnsi="Times New Roman" w:cs="Times New Roman"/>
          <w:highlight w:val="yellow"/>
        </w:rPr>
      </w:pPr>
      <w:r w:rsidRPr="00DE4AA8">
        <w:rPr>
          <w:rStyle w:val="Siln"/>
          <w:rFonts w:ascii="Times New Roman" w:hAnsi="Times New Roman" w:cs="Times New Roman"/>
          <w:highlight w:val="yellow"/>
        </w:rPr>
        <w:t>Název / jméno: [</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w:t>
      </w:r>
    </w:p>
    <w:p w14:paraId="3F891B6D" w14:textId="77777777" w:rsidR="002B29AD" w:rsidRPr="00DE4AA8" w:rsidRDefault="002B29AD" w:rsidP="002B29AD">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Sídlo / bydliště: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09EDFB98" w14:textId="77777777" w:rsidR="002B29AD" w:rsidRPr="00DE4AA8" w:rsidRDefault="002B29AD" w:rsidP="002B29AD">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IČO / datum narození: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7DA64AF6" w14:textId="77777777" w:rsidR="002B29AD" w:rsidRPr="00DE4AA8" w:rsidRDefault="002B29AD" w:rsidP="002B29AD">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Zastoupen: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6B7A9967" w14:textId="15874637" w:rsidR="002B29AD" w:rsidRPr="00DE4AA8" w:rsidRDefault="002B29AD" w:rsidP="002B29AD">
      <w:pPr>
        <w:pStyle w:val="Zkladntext"/>
        <w:spacing w:before="120" w:after="0" w:line="240" w:lineRule="auto"/>
        <w:jc w:val="both"/>
        <w:rPr>
          <w:rFonts w:ascii="Times New Roman" w:hAnsi="Times New Roman" w:cs="Times New Roman"/>
          <w:b/>
          <w:bCs/>
          <w:highlight w:val="yellow"/>
        </w:rPr>
      </w:pPr>
      <w:r w:rsidRPr="00DE4AA8">
        <w:rPr>
          <w:rFonts w:ascii="Times New Roman" w:hAnsi="Times New Roman" w:cs="Times New Roman"/>
          <w:b/>
          <w:bCs/>
          <w:highlight w:val="yellow"/>
        </w:rPr>
        <w:t>I. Uznání dluhu</w:t>
      </w:r>
    </w:p>
    <w:p w14:paraId="6DCE243C" w14:textId="1BECEE31"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Dlužník tímto podle § 2053 zákona č. 89/2012 Sb., občanský zákoník, výslovně, vážně, určitě, srozumitelně a v písemné formě uznává vůči věřiteli svůj dluh co do důvodu i výše tak, jak je uvedeno níže.</w:t>
      </w:r>
    </w:p>
    <w:p w14:paraId="18510018" w14:textId="019D751D"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II. Důvod dluhu</w:t>
      </w:r>
    </w:p>
    <w:p w14:paraId="767D5A94" w14:textId="45CF886A" w:rsidR="002B29AD" w:rsidRPr="00DE4AA8" w:rsidRDefault="002B29AD">
      <w:pPr>
        <w:pStyle w:val="Zkladntext"/>
        <w:numPr>
          <w:ilvl w:val="0"/>
          <w:numId w:val="35"/>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Dlužník uznává, že vůči věřiteli má dluh spočívající v povinnosti nahradit škodu způsobenou zvěří v honitbě [</w:t>
      </w:r>
      <w:r w:rsidRPr="00DE4AA8">
        <w:rPr>
          <w:rFonts w:ascii="Times New Roman" w:hAnsi="Times New Roman" w:cs="Times New Roman"/>
          <w:i/>
          <w:iCs/>
          <w:highlight w:val="yellow"/>
        </w:rPr>
        <w:t>doplnit</w:t>
      </w:r>
      <w:r w:rsidRPr="00DE4AA8">
        <w:rPr>
          <w:rFonts w:ascii="Times New Roman" w:hAnsi="Times New Roman" w:cs="Times New Roman"/>
          <w:highlight w:val="yellow"/>
        </w:rPr>
        <w:t>] na lesních pozemcích a lesních porostech věřitele, za kterou dlužník odpovídá jako uživatel honitby podle zákona č. 449/2001 Sb., o myslivosti.</w:t>
      </w:r>
    </w:p>
    <w:p w14:paraId="4208D301" w14:textId="77777777" w:rsidR="002B29AD" w:rsidRPr="00DE4AA8" w:rsidRDefault="002B29AD">
      <w:pPr>
        <w:pStyle w:val="Zkladntext"/>
        <w:numPr>
          <w:ilvl w:val="0"/>
          <w:numId w:val="35"/>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Dlužník prohlašuje, že uznávaný dluh je individualizován a určen zejména těmito listinami, které tvoří nedílnou součást tohoto uznání dluhu:</w:t>
      </w:r>
    </w:p>
    <w:p w14:paraId="6793B549" w14:textId="77777777" w:rsidR="002B29AD" w:rsidRPr="00DE4AA8" w:rsidRDefault="002B29AD">
      <w:pPr>
        <w:pStyle w:val="Zkladntext"/>
        <w:numPr>
          <w:ilvl w:val="0"/>
          <w:numId w:val="36"/>
        </w:numPr>
        <w:tabs>
          <w:tab w:val="left" w:pos="709"/>
        </w:tabs>
        <w:spacing w:before="120" w:after="0" w:line="240" w:lineRule="auto"/>
        <w:jc w:val="both"/>
        <w:rPr>
          <w:rFonts w:ascii="Times New Roman" w:hAnsi="Times New Roman" w:cs="Times New Roman"/>
          <w:b/>
          <w:bCs/>
          <w:highlight w:val="yellow"/>
        </w:rPr>
      </w:pPr>
      <w:r w:rsidRPr="00DE4AA8">
        <w:rPr>
          <w:rStyle w:val="Siln"/>
          <w:rFonts w:ascii="Times New Roman" w:hAnsi="Times New Roman" w:cs="Times New Roman"/>
          <w:b w:val="0"/>
          <w:bCs w:val="0"/>
          <w:highlight w:val="yellow"/>
        </w:rPr>
        <w:t>Příloha č. 1 – Identifikace dotčených lesních pozemků a porostů</w:t>
      </w:r>
      <w:r w:rsidRPr="00DE4AA8">
        <w:rPr>
          <w:rFonts w:ascii="Times New Roman" w:hAnsi="Times New Roman" w:cs="Times New Roman"/>
          <w:b/>
          <w:bCs/>
          <w:highlight w:val="yellow"/>
        </w:rPr>
        <w:t xml:space="preserve">, </w:t>
      </w:r>
    </w:p>
    <w:p w14:paraId="289EAF40" w14:textId="77777777" w:rsidR="002B29AD" w:rsidRPr="00DE4AA8" w:rsidRDefault="002B29AD">
      <w:pPr>
        <w:pStyle w:val="Zkladntext"/>
        <w:numPr>
          <w:ilvl w:val="0"/>
          <w:numId w:val="36"/>
        </w:numPr>
        <w:tabs>
          <w:tab w:val="left" w:pos="709"/>
        </w:tabs>
        <w:spacing w:before="120" w:after="0" w:line="240" w:lineRule="auto"/>
        <w:jc w:val="both"/>
        <w:rPr>
          <w:rFonts w:ascii="Times New Roman" w:hAnsi="Times New Roman" w:cs="Times New Roman"/>
          <w:b/>
          <w:bCs/>
          <w:highlight w:val="yellow"/>
        </w:rPr>
      </w:pPr>
      <w:r w:rsidRPr="00DE4AA8">
        <w:rPr>
          <w:rStyle w:val="Siln"/>
          <w:rFonts w:ascii="Times New Roman" w:hAnsi="Times New Roman" w:cs="Times New Roman"/>
          <w:b w:val="0"/>
          <w:bCs w:val="0"/>
          <w:highlight w:val="yellow"/>
        </w:rPr>
        <w:t>Příloha č. 2 – Vyčíslení škody způsobené zvěří</w:t>
      </w:r>
      <w:r w:rsidRPr="00DE4AA8">
        <w:rPr>
          <w:rFonts w:ascii="Times New Roman" w:hAnsi="Times New Roman" w:cs="Times New Roman"/>
          <w:b/>
          <w:bCs/>
          <w:highlight w:val="yellow"/>
        </w:rPr>
        <w:t xml:space="preserve">, </w:t>
      </w:r>
    </w:p>
    <w:p w14:paraId="56C3E585" w14:textId="77777777" w:rsidR="002B29AD" w:rsidRPr="00DE4AA8" w:rsidRDefault="002B29AD">
      <w:pPr>
        <w:pStyle w:val="Zkladntext"/>
        <w:numPr>
          <w:ilvl w:val="0"/>
          <w:numId w:val="35"/>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Dlužník výslovně potvrzuje, že se s obsahem těchto příloh seznámil před podpisem tohoto uznání dluhu, že s jejich obsahem souhlasí a že škoda uznávaná tímto prohlášením byla vyčíslena postupem podle vyhlášky č. 55/1999 Sb., o způsobu výpočtu výše újmy nebo škody způsobené na lesích, ve znění pozdějších předpisů.</w:t>
      </w:r>
    </w:p>
    <w:p w14:paraId="3449128F" w14:textId="3173D0D9" w:rsidR="002B29AD" w:rsidRPr="00DE4AA8" w:rsidRDefault="002B29AD" w:rsidP="00BF5188">
      <w:pPr>
        <w:pStyle w:val="Nadpis3"/>
        <w:spacing w:before="24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I</w:t>
      </w:r>
      <w:r w:rsidR="00BF5188" w:rsidRPr="00DE4AA8">
        <w:rPr>
          <w:rFonts w:ascii="Times New Roman" w:hAnsi="Times New Roman" w:cs="Times New Roman"/>
          <w:sz w:val="24"/>
          <w:szCs w:val="24"/>
          <w:highlight w:val="yellow"/>
        </w:rPr>
        <w:t>I</w:t>
      </w:r>
      <w:r w:rsidRPr="00DE4AA8">
        <w:rPr>
          <w:rFonts w:ascii="Times New Roman" w:hAnsi="Times New Roman" w:cs="Times New Roman"/>
          <w:sz w:val="24"/>
          <w:szCs w:val="24"/>
          <w:highlight w:val="yellow"/>
        </w:rPr>
        <w:t>I. Výše uznávaného dluhu</w:t>
      </w:r>
    </w:p>
    <w:p w14:paraId="6C240284" w14:textId="27248FEC"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 xml:space="preserve">Dlužník uznává dluh ve výši: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 částku číslem</w:t>
      </w:r>
      <w:r w:rsidRPr="00DE4AA8">
        <w:rPr>
          <w:rStyle w:val="Siln"/>
          <w:rFonts w:ascii="Times New Roman" w:hAnsi="Times New Roman" w:cs="Times New Roman"/>
          <w:highlight w:val="yellow"/>
        </w:rPr>
        <w:t xml:space="preserve">] Kč, </w:t>
      </w:r>
      <w:r w:rsidRPr="00DE4AA8">
        <w:rPr>
          <w:rFonts w:ascii="Times New Roman" w:hAnsi="Times New Roman" w:cs="Times New Roman"/>
          <w:highlight w:val="yellow"/>
        </w:rPr>
        <w:t xml:space="preserve">slovy: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 částku slovy</w:t>
      </w:r>
      <w:r w:rsidRPr="00DE4AA8">
        <w:rPr>
          <w:rStyle w:val="Siln"/>
          <w:rFonts w:ascii="Times New Roman" w:hAnsi="Times New Roman" w:cs="Times New Roman"/>
          <w:highlight w:val="yellow"/>
        </w:rPr>
        <w:t>] korun českých</w:t>
      </w:r>
      <w:r w:rsidRPr="00DE4AA8">
        <w:rPr>
          <w:rFonts w:ascii="Times New Roman" w:hAnsi="Times New Roman" w:cs="Times New Roman"/>
          <w:highlight w:val="yellow"/>
        </w:rPr>
        <w:t>.</w:t>
      </w:r>
    </w:p>
    <w:p w14:paraId="3C817844" w14:textId="25226B9C" w:rsidR="002B29AD" w:rsidRPr="00DE4AA8" w:rsidRDefault="002B29AD" w:rsidP="00BF5188">
      <w:pPr>
        <w:pStyle w:val="Nadpis3"/>
        <w:spacing w:before="24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I</w:t>
      </w:r>
      <w:r w:rsidR="00BF5188" w:rsidRPr="00DE4AA8">
        <w:rPr>
          <w:rFonts w:ascii="Times New Roman" w:hAnsi="Times New Roman" w:cs="Times New Roman"/>
          <w:sz w:val="24"/>
          <w:szCs w:val="24"/>
          <w:highlight w:val="yellow"/>
        </w:rPr>
        <w:t>V</w:t>
      </w:r>
      <w:r w:rsidRPr="00DE4AA8">
        <w:rPr>
          <w:rFonts w:ascii="Times New Roman" w:hAnsi="Times New Roman" w:cs="Times New Roman"/>
          <w:sz w:val="24"/>
          <w:szCs w:val="24"/>
          <w:highlight w:val="yellow"/>
        </w:rPr>
        <w:t>. Prohlášení o trvání dluhu</w:t>
      </w:r>
    </w:p>
    <w:p w14:paraId="4DEF9B59" w14:textId="2270961E"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Dlužník prohlašuje, že uznávaný dluh ke dni podpisu tohoto uznání trvá, nebyl dosud splněn ani zčásti [</w:t>
      </w:r>
      <w:r w:rsidRPr="00DE4AA8">
        <w:rPr>
          <w:rFonts w:ascii="Times New Roman" w:hAnsi="Times New Roman" w:cs="Times New Roman"/>
          <w:i/>
          <w:iCs/>
          <w:highlight w:val="yellow"/>
        </w:rPr>
        <w:t>nebo: byl splněn zčásti ve výši [doplnit] Kč a v tomto uznání je uznáván pouze zbytek dluhu</w:t>
      </w:r>
      <w:r w:rsidRPr="00DE4AA8">
        <w:rPr>
          <w:rFonts w:ascii="Times New Roman" w:hAnsi="Times New Roman" w:cs="Times New Roman"/>
          <w:highlight w:val="yellow"/>
        </w:rPr>
        <w:t>], a že proti němu neuplatňuje žádnou započitatelnou pohledávku, která by existenci nebo rozsah uznávaného dluhu snižovala.</w:t>
      </w:r>
    </w:p>
    <w:p w14:paraId="7C278C94" w14:textId="3486FA6B" w:rsidR="002B29AD" w:rsidRPr="00DE4AA8" w:rsidRDefault="002B29AD" w:rsidP="00BF5188">
      <w:pPr>
        <w:pStyle w:val="Nadpis3"/>
        <w:spacing w:before="24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lastRenderedPageBreak/>
        <w:t>V. Splatnost a způsob úhrady</w:t>
      </w:r>
    </w:p>
    <w:p w14:paraId="52CAECEC" w14:textId="77777777" w:rsidR="002B29AD" w:rsidRPr="00DE4AA8" w:rsidRDefault="002B29AD" w:rsidP="002B29AD">
      <w:pPr>
        <w:pStyle w:val="Nadpis4"/>
        <w:spacing w:before="120"/>
        <w:jc w:val="both"/>
        <w:rPr>
          <w:rFonts w:ascii="Times New Roman" w:hAnsi="Times New Roman" w:cs="Times New Roman"/>
          <w:b/>
          <w:bCs/>
          <w:color w:val="auto"/>
          <w:szCs w:val="24"/>
          <w:highlight w:val="yellow"/>
        </w:rPr>
      </w:pPr>
      <w:r w:rsidRPr="00DE4AA8">
        <w:rPr>
          <w:rFonts w:ascii="Times New Roman" w:hAnsi="Times New Roman" w:cs="Times New Roman"/>
          <w:b/>
          <w:bCs/>
          <w:color w:val="auto"/>
          <w:szCs w:val="24"/>
          <w:highlight w:val="yellow"/>
        </w:rPr>
        <w:t>Varianta 1 – jednorázová úhrada</w:t>
      </w:r>
    </w:p>
    <w:p w14:paraId="4DF00BA0" w14:textId="2FF2C274"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Dlužník se zavazuje uhradit celý uznaný dluh nejpozději do [</w:t>
      </w:r>
      <w:r w:rsidRPr="00DE4AA8">
        <w:rPr>
          <w:rFonts w:ascii="Times New Roman" w:hAnsi="Times New Roman" w:cs="Times New Roman"/>
          <w:i/>
          <w:iCs/>
          <w:highlight w:val="yellow"/>
        </w:rPr>
        <w:t>doplnit</w:t>
      </w:r>
      <w:r w:rsidRPr="00DE4AA8">
        <w:rPr>
          <w:rFonts w:ascii="Times New Roman" w:hAnsi="Times New Roman" w:cs="Times New Roman"/>
          <w:highlight w:val="yellow"/>
        </w:rPr>
        <w:t>] dnů ode dne podpisu tohoto uznání dluhu, a to bezhotovostním převodem na účet věřitele uvedený v hlavičce tohoto uznání dluhu, variabilní symbol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0CFAD690" w14:textId="77777777" w:rsidR="002B29AD" w:rsidRPr="00DE4AA8" w:rsidRDefault="002B29AD" w:rsidP="002B29AD">
      <w:pPr>
        <w:pStyle w:val="Nadpis4"/>
        <w:spacing w:before="120"/>
        <w:jc w:val="both"/>
        <w:rPr>
          <w:rFonts w:ascii="Times New Roman" w:hAnsi="Times New Roman" w:cs="Times New Roman"/>
          <w:b/>
          <w:bCs/>
          <w:color w:val="auto"/>
          <w:szCs w:val="24"/>
          <w:highlight w:val="yellow"/>
        </w:rPr>
      </w:pPr>
      <w:r w:rsidRPr="00DE4AA8">
        <w:rPr>
          <w:rFonts w:ascii="Times New Roman" w:hAnsi="Times New Roman" w:cs="Times New Roman"/>
          <w:b/>
          <w:bCs/>
          <w:color w:val="auto"/>
          <w:szCs w:val="24"/>
          <w:highlight w:val="yellow"/>
        </w:rPr>
        <w:t>Varianta 2 – splátkový kalendář</w:t>
      </w:r>
    </w:p>
    <w:p w14:paraId="0E061933"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Dlužník se zavazuje uhradit uznaný dluh v těchto splátkách:</w:t>
      </w:r>
    </w:p>
    <w:p w14:paraId="1B016690" w14:textId="77777777" w:rsidR="002B29AD" w:rsidRPr="00DE4AA8" w:rsidRDefault="002B29AD">
      <w:pPr>
        <w:pStyle w:val="Zkladntext"/>
        <w:numPr>
          <w:ilvl w:val="1"/>
          <w:numId w:val="24"/>
        </w:numPr>
        <w:tabs>
          <w:tab w:val="clear" w:pos="1418"/>
          <w:tab w:val="left" w:pos="426"/>
        </w:tabs>
        <w:spacing w:before="120" w:after="0" w:line="240" w:lineRule="auto"/>
        <w:ind w:hanging="1418"/>
        <w:jc w:val="both"/>
        <w:rPr>
          <w:rFonts w:ascii="Times New Roman" w:hAnsi="Times New Roman" w:cs="Times New Roman"/>
          <w:highlight w:val="yellow"/>
        </w:rPr>
      </w:pPr>
      <w:r w:rsidRPr="00DE4AA8">
        <w:rPr>
          <w:rFonts w:ascii="Times New Roman" w:hAnsi="Times New Roman" w:cs="Times New Roman"/>
          <w:highlight w:val="yellow"/>
        </w:rPr>
        <w:t xml:space="preserve">splátka ve výši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 Kč</w:t>
      </w:r>
      <w:r w:rsidRPr="00DE4AA8">
        <w:rPr>
          <w:rFonts w:ascii="Times New Roman" w:hAnsi="Times New Roman" w:cs="Times New Roman"/>
          <w:highlight w:val="yellow"/>
        </w:rPr>
        <w:t xml:space="preserve">, splatná dne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w:t>
      </w:r>
      <w:r w:rsidRPr="00DE4AA8">
        <w:rPr>
          <w:rFonts w:ascii="Times New Roman" w:hAnsi="Times New Roman" w:cs="Times New Roman"/>
          <w:highlight w:val="yellow"/>
        </w:rPr>
        <w:t xml:space="preserve">, </w:t>
      </w:r>
    </w:p>
    <w:p w14:paraId="1FC85C29" w14:textId="587E8984" w:rsidR="002B29AD" w:rsidRPr="00DE4AA8" w:rsidRDefault="002B29AD">
      <w:pPr>
        <w:pStyle w:val="Zkladntext"/>
        <w:numPr>
          <w:ilvl w:val="1"/>
          <w:numId w:val="29"/>
        </w:numPr>
        <w:tabs>
          <w:tab w:val="clear" w:pos="1418"/>
          <w:tab w:val="left" w:pos="426"/>
        </w:tabs>
        <w:spacing w:before="120" w:after="0" w:line="240" w:lineRule="auto"/>
        <w:ind w:hanging="1418"/>
        <w:jc w:val="both"/>
        <w:rPr>
          <w:rFonts w:ascii="Times New Roman" w:hAnsi="Times New Roman" w:cs="Times New Roman"/>
          <w:highlight w:val="yellow"/>
        </w:rPr>
      </w:pPr>
      <w:r w:rsidRPr="00DE4AA8">
        <w:rPr>
          <w:rFonts w:ascii="Times New Roman" w:hAnsi="Times New Roman" w:cs="Times New Roman"/>
          <w:highlight w:val="yellow"/>
        </w:rPr>
        <w:t xml:space="preserve">splátka ve výši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 Kč</w:t>
      </w:r>
      <w:r w:rsidRPr="00DE4AA8">
        <w:rPr>
          <w:rFonts w:ascii="Times New Roman" w:hAnsi="Times New Roman" w:cs="Times New Roman"/>
          <w:highlight w:val="yellow"/>
        </w:rPr>
        <w:t xml:space="preserve">, splatná dne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w:t>
      </w:r>
      <w:r w:rsidRPr="00DE4AA8">
        <w:rPr>
          <w:rFonts w:ascii="Times New Roman" w:hAnsi="Times New Roman" w:cs="Times New Roman"/>
          <w:highlight w:val="yellow"/>
        </w:rPr>
        <w:t>,</w:t>
      </w:r>
    </w:p>
    <w:p w14:paraId="64844D0F" w14:textId="6BC36768" w:rsidR="002B29AD" w:rsidRPr="00DE4AA8" w:rsidRDefault="002B29AD">
      <w:pPr>
        <w:pStyle w:val="Zkladntext"/>
        <w:numPr>
          <w:ilvl w:val="1"/>
          <w:numId w:val="30"/>
        </w:numPr>
        <w:tabs>
          <w:tab w:val="clear" w:pos="1418"/>
          <w:tab w:val="left" w:pos="426"/>
        </w:tabs>
        <w:spacing w:before="120" w:after="0" w:line="240" w:lineRule="auto"/>
        <w:ind w:hanging="1418"/>
        <w:jc w:val="both"/>
        <w:rPr>
          <w:rFonts w:ascii="Times New Roman" w:hAnsi="Times New Roman" w:cs="Times New Roman"/>
          <w:highlight w:val="yellow"/>
        </w:rPr>
      </w:pPr>
      <w:r w:rsidRPr="00DE4AA8">
        <w:rPr>
          <w:rFonts w:ascii="Times New Roman" w:hAnsi="Times New Roman" w:cs="Times New Roman"/>
          <w:highlight w:val="yellow"/>
        </w:rPr>
        <w:t xml:space="preserve">splátka ve výši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 Kč</w:t>
      </w:r>
      <w:r w:rsidRPr="00DE4AA8">
        <w:rPr>
          <w:rFonts w:ascii="Times New Roman" w:hAnsi="Times New Roman" w:cs="Times New Roman"/>
          <w:highlight w:val="yellow"/>
        </w:rPr>
        <w:t xml:space="preserve">, splatná dne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w:t>
      </w:r>
      <w:r w:rsidRPr="00DE4AA8">
        <w:rPr>
          <w:rFonts w:ascii="Times New Roman" w:hAnsi="Times New Roman" w:cs="Times New Roman"/>
          <w:highlight w:val="yellow"/>
        </w:rPr>
        <w:t>,</w:t>
      </w:r>
    </w:p>
    <w:p w14:paraId="428D332F" w14:textId="72DF3BFD" w:rsidR="002B29AD" w:rsidRPr="00DE4AA8" w:rsidRDefault="002B29AD">
      <w:pPr>
        <w:pStyle w:val="Zkladntext"/>
        <w:numPr>
          <w:ilvl w:val="1"/>
          <w:numId w:val="31"/>
        </w:numPr>
        <w:tabs>
          <w:tab w:val="clear" w:pos="1418"/>
          <w:tab w:val="left" w:pos="426"/>
        </w:tabs>
        <w:spacing w:before="120" w:after="0" w:line="240" w:lineRule="auto"/>
        <w:ind w:hanging="1418"/>
        <w:jc w:val="both"/>
        <w:rPr>
          <w:rFonts w:ascii="Times New Roman" w:hAnsi="Times New Roman" w:cs="Times New Roman"/>
          <w:highlight w:val="yellow"/>
        </w:rPr>
      </w:pPr>
      <w:r w:rsidRPr="00DE4AA8">
        <w:rPr>
          <w:rFonts w:ascii="Times New Roman" w:hAnsi="Times New Roman" w:cs="Times New Roman"/>
          <w:highlight w:val="yellow"/>
        </w:rPr>
        <w:t xml:space="preserve">splátka ve výši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 Kč</w:t>
      </w:r>
      <w:r w:rsidRPr="00DE4AA8">
        <w:rPr>
          <w:rFonts w:ascii="Times New Roman" w:hAnsi="Times New Roman" w:cs="Times New Roman"/>
          <w:highlight w:val="yellow"/>
        </w:rPr>
        <w:t xml:space="preserve">, splatná dne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w:t>
      </w:r>
      <w:r w:rsidRPr="00DE4AA8">
        <w:rPr>
          <w:rStyle w:val="Siln"/>
          <w:rFonts w:ascii="Times New Roman" w:hAnsi="Times New Roman" w:cs="Times New Roman"/>
          <w:highlight w:val="yellow"/>
        </w:rPr>
        <w:t>]</w:t>
      </w:r>
      <w:r w:rsidR="00BF5188" w:rsidRPr="00DE4AA8">
        <w:rPr>
          <w:rStyle w:val="Siln"/>
          <w:rFonts w:ascii="Times New Roman" w:hAnsi="Times New Roman" w:cs="Times New Roman"/>
          <w:highlight w:val="yellow"/>
        </w:rPr>
        <w:t>.</w:t>
      </w:r>
    </w:p>
    <w:p w14:paraId="3DF159C8"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Každá splátka se považuje za uhrazenou dnem připsání příslušné částky na účet věřitele.</w:t>
      </w:r>
    </w:p>
    <w:p w14:paraId="6F0E20F9" w14:textId="39419DEF" w:rsidR="002B29AD" w:rsidRPr="00DE4AA8" w:rsidRDefault="002B29AD" w:rsidP="00BF5188">
      <w:pPr>
        <w:pStyle w:val="Nadpis3"/>
        <w:spacing w:before="24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V</w:t>
      </w:r>
      <w:r w:rsidR="00BF5188" w:rsidRPr="00DE4AA8">
        <w:rPr>
          <w:rFonts w:ascii="Times New Roman" w:hAnsi="Times New Roman" w:cs="Times New Roman"/>
          <w:sz w:val="24"/>
          <w:szCs w:val="24"/>
          <w:highlight w:val="yellow"/>
        </w:rPr>
        <w:t>I</w:t>
      </w:r>
      <w:r w:rsidRPr="00DE4AA8">
        <w:rPr>
          <w:rFonts w:ascii="Times New Roman" w:hAnsi="Times New Roman" w:cs="Times New Roman"/>
          <w:sz w:val="24"/>
          <w:szCs w:val="24"/>
          <w:highlight w:val="yellow"/>
        </w:rPr>
        <w:t>. Ztráta výhody splátek</w:t>
      </w:r>
    </w:p>
    <w:p w14:paraId="0C13F010"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 xml:space="preserve">Smluvní strany výslovně sjednávají, že dostane-li se dlužník do prodlení s úhradou kterékoliv jednotlivé splátky o více než </w:t>
      </w:r>
      <w:r w:rsidRPr="00DE4AA8">
        <w:rPr>
          <w:rStyle w:val="Siln"/>
          <w:rFonts w:ascii="Times New Roman" w:hAnsi="Times New Roman" w:cs="Times New Roman"/>
          <w:b w:val="0"/>
          <w:bCs w:val="0"/>
          <w:highlight w:val="yellow"/>
        </w:rPr>
        <w:t>[</w:t>
      </w:r>
      <w:r w:rsidRPr="00DE4AA8">
        <w:rPr>
          <w:rStyle w:val="Siln"/>
          <w:rFonts w:ascii="Times New Roman" w:hAnsi="Times New Roman" w:cs="Times New Roman"/>
          <w:b w:val="0"/>
          <w:bCs w:val="0"/>
          <w:i/>
          <w:iCs/>
          <w:highlight w:val="yellow"/>
        </w:rPr>
        <w:t>doplnit, např.</w:t>
      </w:r>
      <w:r w:rsidRPr="00DE4AA8">
        <w:rPr>
          <w:rStyle w:val="Siln"/>
          <w:rFonts w:ascii="Times New Roman" w:hAnsi="Times New Roman" w:cs="Times New Roman"/>
          <w:b w:val="0"/>
          <w:bCs w:val="0"/>
          <w:highlight w:val="yellow"/>
        </w:rPr>
        <w:t xml:space="preserve"> 10] kalendářních dnů</w:t>
      </w:r>
      <w:r w:rsidRPr="00DE4AA8">
        <w:rPr>
          <w:rFonts w:ascii="Times New Roman" w:hAnsi="Times New Roman" w:cs="Times New Roman"/>
          <w:highlight w:val="yellow"/>
        </w:rPr>
        <w:t xml:space="preserve">, stává se </w:t>
      </w:r>
      <w:r w:rsidRPr="00DE4AA8">
        <w:rPr>
          <w:rStyle w:val="Siln"/>
          <w:rFonts w:ascii="Times New Roman" w:hAnsi="Times New Roman" w:cs="Times New Roman"/>
          <w:b w:val="0"/>
          <w:bCs w:val="0"/>
          <w:highlight w:val="yellow"/>
        </w:rPr>
        <w:t>celý dosud neuhrazený zbytek dluhu okamžitě splatným</w:t>
      </w:r>
      <w:r w:rsidRPr="00DE4AA8">
        <w:rPr>
          <w:rFonts w:ascii="Times New Roman" w:hAnsi="Times New Roman" w:cs="Times New Roman"/>
          <w:highlight w:val="yellow"/>
        </w:rPr>
        <w:t>, a to prvním dnem následujícím po marném uplynutí uvedené lhůty, aniž by bylo třeba další výzvy věřitele, nestanoví-li věřitel písemně jinak.</w:t>
      </w:r>
    </w:p>
    <w:p w14:paraId="73ED562C" w14:textId="2554A31B" w:rsidR="002B29AD" w:rsidRPr="00DE4AA8" w:rsidRDefault="002B29AD" w:rsidP="00BF5188">
      <w:pPr>
        <w:pStyle w:val="Nadpis3"/>
        <w:spacing w:before="24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VI</w:t>
      </w:r>
      <w:r w:rsidR="00BF5188" w:rsidRPr="00DE4AA8">
        <w:rPr>
          <w:rFonts w:ascii="Times New Roman" w:hAnsi="Times New Roman" w:cs="Times New Roman"/>
          <w:sz w:val="24"/>
          <w:szCs w:val="24"/>
          <w:highlight w:val="yellow"/>
        </w:rPr>
        <w:t>I</w:t>
      </w:r>
      <w:r w:rsidRPr="00DE4AA8">
        <w:rPr>
          <w:rFonts w:ascii="Times New Roman" w:hAnsi="Times New Roman" w:cs="Times New Roman"/>
          <w:sz w:val="24"/>
          <w:szCs w:val="24"/>
          <w:highlight w:val="yellow"/>
        </w:rPr>
        <w:t>. Úrok z prodlení a náklady vymáhání</w:t>
      </w:r>
    </w:p>
    <w:p w14:paraId="730FD74F"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Dostane-li se dlužník do prodlení s úhradou uznaného dluhu nebo kterékoliv jeho části, je povinen zaplatit věřiteli zákonný úrok z prodlení ode dne prodlení do zaplacení. Tím není dotčeno právo věřitele požadovat náhradu nákladů účelně vynaložených na uplatnění nebo vymáhání pohledávky.</w:t>
      </w:r>
    </w:p>
    <w:p w14:paraId="41C3DF52" w14:textId="3B020F03" w:rsidR="002B29AD" w:rsidRPr="00DE4AA8" w:rsidRDefault="002B29AD" w:rsidP="00BF5188">
      <w:pPr>
        <w:pStyle w:val="Nadpis3"/>
        <w:spacing w:before="24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V</w:t>
      </w:r>
      <w:r w:rsidR="00BF5188" w:rsidRPr="00DE4AA8">
        <w:rPr>
          <w:rFonts w:ascii="Times New Roman" w:hAnsi="Times New Roman" w:cs="Times New Roman"/>
          <w:sz w:val="24"/>
          <w:szCs w:val="24"/>
          <w:highlight w:val="yellow"/>
        </w:rPr>
        <w:t>I</w:t>
      </w:r>
      <w:r w:rsidRPr="00DE4AA8">
        <w:rPr>
          <w:rFonts w:ascii="Times New Roman" w:hAnsi="Times New Roman" w:cs="Times New Roman"/>
          <w:sz w:val="24"/>
          <w:szCs w:val="24"/>
          <w:highlight w:val="yellow"/>
        </w:rPr>
        <w:t xml:space="preserve">II. Prohlášení </w:t>
      </w:r>
      <w:r w:rsidR="00BF5188" w:rsidRPr="00DE4AA8">
        <w:rPr>
          <w:rFonts w:ascii="Times New Roman" w:hAnsi="Times New Roman" w:cs="Times New Roman"/>
          <w:sz w:val="24"/>
          <w:szCs w:val="24"/>
          <w:highlight w:val="yellow"/>
        </w:rPr>
        <w:t>dlužníka</w:t>
      </w:r>
    </w:p>
    <w:p w14:paraId="125B1CBE"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Dlužník výslovně prohlašuje, že:</w:t>
      </w:r>
    </w:p>
    <w:p w14:paraId="4C6A513B" w14:textId="77777777" w:rsidR="002B29AD" w:rsidRPr="00DE4AA8" w:rsidRDefault="002B29AD">
      <w:pPr>
        <w:pStyle w:val="Zkladntext"/>
        <w:numPr>
          <w:ilvl w:val="0"/>
          <w:numId w:val="37"/>
        </w:numPr>
        <w:tabs>
          <w:tab w:val="clear" w:pos="709"/>
          <w:tab w:val="left" w:pos="567"/>
        </w:tabs>
        <w:spacing w:before="120" w:after="0" w:line="240" w:lineRule="auto"/>
        <w:ind w:left="567" w:hanging="425"/>
        <w:jc w:val="both"/>
        <w:rPr>
          <w:rFonts w:ascii="Times New Roman" w:hAnsi="Times New Roman" w:cs="Times New Roman"/>
          <w:highlight w:val="yellow"/>
        </w:rPr>
      </w:pPr>
      <w:r w:rsidRPr="00DE4AA8">
        <w:rPr>
          <w:rFonts w:ascii="Times New Roman" w:hAnsi="Times New Roman" w:cs="Times New Roman"/>
          <w:highlight w:val="yellow"/>
        </w:rPr>
        <w:t xml:space="preserve">toto uznání dluhu činí po seznámení se všemi rozhodnými podklady, </w:t>
      </w:r>
    </w:p>
    <w:p w14:paraId="25BB24B8" w14:textId="5906B583" w:rsidR="002B29AD" w:rsidRPr="00DE4AA8" w:rsidRDefault="002B29AD">
      <w:pPr>
        <w:pStyle w:val="Zkladntext"/>
        <w:numPr>
          <w:ilvl w:val="0"/>
          <w:numId w:val="37"/>
        </w:numPr>
        <w:tabs>
          <w:tab w:val="clear" w:pos="709"/>
          <w:tab w:val="left" w:pos="567"/>
        </w:tabs>
        <w:spacing w:before="120" w:after="0" w:line="240" w:lineRule="auto"/>
        <w:ind w:left="567" w:hanging="425"/>
        <w:jc w:val="both"/>
        <w:rPr>
          <w:rFonts w:ascii="Times New Roman" w:hAnsi="Times New Roman" w:cs="Times New Roman"/>
          <w:highlight w:val="yellow"/>
        </w:rPr>
      </w:pPr>
      <w:r w:rsidRPr="00DE4AA8">
        <w:rPr>
          <w:rFonts w:ascii="Times New Roman" w:hAnsi="Times New Roman" w:cs="Times New Roman"/>
          <w:highlight w:val="yellow"/>
        </w:rPr>
        <w:t xml:space="preserve">uznává dluh co do důvodu i výše bez výhrad, </w:t>
      </w:r>
    </w:p>
    <w:p w14:paraId="177C69FB" w14:textId="77777777" w:rsidR="002B29AD" w:rsidRPr="00DE4AA8" w:rsidRDefault="002B29AD">
      <w:pPr>
        <w:pStyle w:val="Zkladntext"/>
        <w:numPr>
          <w:ilvl w:val="0"/>
          <w:numId w:val="37"/>
        </w:numPr>
        <w:tabs>
          <w:tab w:val="clear" w:pos="709"/>
          <w:tab w:val="left" w:pos="567"/>
        </w:tabs>
        <w:spacing w:before="120" w:after="0" w:line="240" w:lineRule="auto"/>
        <w:ind w:left="567" w:hanging="425"/>
        <w:jc w:val="both"/>
        <w:rPr>
          <w:rFonts w:ascii="Times New Roman" w:hAnsi="Times New Roman" w:cs="Times New Roman"/>
          <w:highlight w:val="yellow"/>
        </w:rPr>
      </w:pPr>
      <w:r w:rsidRPr="00DE4AA8">
        <w:rPr>
          <w:rFonts w:ascii="Times New Roman" w:hAnsi="Times New Roman" w:cs="Times New Roman"/>
          <w:highlight w:val="yellow"/>
        </w:rPr>
        <w:t xml:space="preserve">souhlasí, aby toto uznání dluhu bylo použito jako důkaz v případném soudním, rozhodčím nebo jiném řízení, </w:t>
      </w:r>
    </w:p>
    <w:p w14:paraId="1AFA926F" w14:textId="77777777" w:rsidR="002B29AD" w:rsidRPr="00DE4AA8" w:rsidRDefault="002B29AD">
      <w:pPr>
        <w:pStyle w:val="Zkladntext"/>
        <w:numPr>
          <w:ilvl w:val="0"/>
          <w:numId w:val="37"/>
        </w:numPr>
        <w:tabs>
          <w:tab w:val="clear" w:pos="709"/>
          <w:tab w:val="left" w:pos="567"/>
        </w:tabs>
        <w:spacing w:before="120" w:after="0" w:line="240" w:lineRule="auto"/>
        <w:ind w:left="567" w:hanging="425"/>
        <w:jc w:val="both"/>
        <w:rPr>
          <w:rFonts w:ascii="Times New Roman" w:hAnsi="Times New Roman" w:cs="Times New Roman"/>
          <w:highlight w:val="yellow"/>
        </w:rPr>
      </w:pPr>
      <w:r w:rsidRPr="00DE4AA8">
        <w:rPr>
          <w:rFonts w:ascii="Times New Roman" w:hAnsi="Times New Roman" w:cs="Times New Roman"/>
          <w:highlight w:val="yellow"/>
        </w:rPr>
        <w:t xml:space="preserve">je srozuměn s tím, že věřitel může požadovat uzavření navazujícího notářského zápisu nebo exekutorského zápisu, bude-li to mezi stranami zvlášť dohodnuto. </w:t>
      </w:r>
    </w:p>
    <w:p w14:paraId="61C0DDC3" w14:textId="77777777" w:rsidR="002B29AD" w:rsidRPr="00DE4AA8" w:rsidRDefault="002B29AD" w:rsidP="00BF5188">
      <w:pPr>
        <w:pStyle w:val="Nadpis3"/>
        <w:spacing w:before="24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IX. Závěrečná ustanovení</w:t>
      </w:r>
    </w:p>
    <w:p w14:paraId="3F086A5D" w14:textId="77777777" w:rsidR="002B29AD" w:rsidRPr="00DE4AA8" w:rsidRDefault="002B29AD">
      <w:pPr>
        <w:pStyle w:val="Zkladntext"/>
        <w:numPr>
          <w:ilvl w:val="0"/>
          <w:numId w:val="25"/>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Toto uznání dluhu je vyhotoveno v [doplnit] stejnopisech s platností originálu. </w:t>
      </w:r>
    </w:p>
    <w:p w14:paraId="40E55A89" w14:textId="77777777" w:rsidR="002B29AD" w:rsidRPr="00DE4AA8" w:rsidRDefault="002B29AD">
      <w:pPr>
        <w:pStyle w:val="Zkladntext"/>
        <w:numPr>
          <w:ilvl w:val="0"/>
          <w:numId w:val="25"/>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Každá strana obdrží po [doplnit] vyhotoveních. </w:t>
      </w:r>
    </w:p>
    <w:p w14:paraId="39CF1110" w14:textId="77777777" w:rsidR="002B29AD" w:rsidRPr="00DE4AA8" w:rsidRDefault="002B29AD">
      <w:pPr>
        <w:pStyle w:val="Zkladntext"/>
        <w:numPr>
          <w:ilvl w:val="0"/>
          <w:numId w:val="25"/>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Nedílnou součást tohoto uznání tvoří všechny v něm označené přílohy. </w:t>
      </w:r>
    </w:p>
    <w:p w14:paraId="57CE5DBD" w14:textId="77777777" w:rsidR="002B29AD" w:rsidRPr="00DE4AA8" w:rsidRDefault="002B29AD">
      <w:pPr>
        <w:pStyle w:val="Zkladntext"/>
        <w:numPr>
          <w:ilvl w:val="0"/>
          <w:numId w:val="25"/>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lastRenderedPageBreak/>
        <w:t xml:space="preserve">Toto uznání nabývá účinnosti dnem podpisu dlužníka. </w:t>
      </w:r>
    </w:p>
    <w:p w14:paraId="14A21FE2" w14:textId="77777777" w:rsidR="00BF5188" w:rsidRPr="00DE4AA8" w:rsidRDefault="00BF5188" w:rsidP="002B29AD">
      <w:pPr>
        <w:pStyle w:val="Zkladntext"/>
        <w:spacing w:before="120" w:after="0" w:line="240" w:lineRule="auto"/>
        <w:jc w:val="both"/>
        <w:rPr>
          <w:rFonts w:ascii="Times New Roman" w:hAnsi="Times New Roman" w:cs="Times New Roman"/>
          <w:highlight w:val="yellow"/>
        </w:rPr>
      </w:pPr>
    </w:p>
    <w:p w14:paraId="22EF0E14" w14:textId="575FE35C"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V [</w:t>
      </w:r>
      <w:r w:rsidRPr="00DE4AA8">
        <w:rPr>
          <w:rFonts w:ascii="Times New Roman" w:hAnsi="Times New Roman" w:cs="Times New Roman"/>
          <w:i/>
          <w:iCs/>
          <w:highlight w:val="yellow"/>
        </w:rPr>
        <w:t>doplnit</w:t>
      </w:r>
      <w:r w:rsidRPr="00DE4AA8">
        <w:rPr>
          <w:rFonts w:ascii="Times New Roman" w:hAnsi="Times New Roman" w:cs="Times New Roman"/>
          <w:highlight w:val="yellow"/>
        </w:rPr>
        <w:t>], dne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61CB6344" w14:textId="77777777" w:rsidR="00D1601F" w:rsidRPr="00DE4AA8" w:rsidRDefault="00D1601F" w:rsidP="002B29AD">
      <w:pPr>
        <w:pStyle w:val="Zkladntext"/>
        <w:spacing w:before="120" w:after="0" w:line="240" w:lineRule="auto"/>
        <w:jc w:val="both"/>
        <w:rPr>
          <w:rFonts w:ascii="Times New Roman" w:hAnsi="Times New Roman" w:cs="Times New Roman"/>
          <w:highlight w:val="yellow"/>
        </w:rPr>
      </w:pPr>
    </w:p>
    <w:p w14:paraId="47FBD6C1" w14:textId="03229C1B"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Za dlužníka:</w:t>
      </w:r>
    </w:p>
    <w:p w14:paraId="236A7A83"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w:t>
      </w:r>
      <w:r w:rsidRPr="00DE4AA8">
        <w:rPr>
          <w:rFonts w:ascii="Times New Roman" w:hAnsi="Times New Roman" w:cs="Times New Roman"/>
          <w:highlight w:val="yellow"/>
        </w:rPr>
        <w:br/>
        <w:t>[jméno, funkce, podpis]</w:t>
      </w:r>
    </w:p>
    <w:p w14:paraId="6C1CA847" w14:textId="77777777" w:rsidR="00BF5188" w:rsidRPr="00DE4AA8" w:rsidRDefault="00BF5188" w:rsidP="002B29AD">
      <w:pPr>
        <w:pStyle w:val="Zkladntext"/>
        <w:spacing w:before="120" w:after="0" w:line="240" w:lineRule="auto"/>
        <w:jc w:val="both"/>
        <w:rPr>
          <w:rFonts w:ascii="Times New Roman" w:hAnsi="Times New Roman" w:cs="Times New Roman"/>
          <w:highlight w:val="yellow"/>
        </w:rPr>
      </w:pPr>
    </w:p>
    <w:p w14:paraId="46EAC99C" w14:textId="2AADE450"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Za věřitele – potvrzení převzetí jednoho vyhotovení a příloh:</w:t>
      </w:r>
    </w:p>
    <w:p w14:paraId="38452D3B"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w:t>
      </w:r>
      <w:r w:rsidRPr="00DE4AA8">
        <w:rPr>
          <w:rFonts w:ascii="Times New Roman" w:hAnsi="Times New Roman" w:cs="Times New Roman"/>
          <w:highlight w:val="yellow"/>
        </w:rPr>
        <w:br/>
        <w:t>[jméno, funkce, podpis]</w:t>
      </w:r>
    </w:p>
    <w:p w14:paraId="50E4F5D1" w14:textId="543BCD25" w:rsidR="00BF5188" w:rsidRPr="00DE4AA8" w:rsidRDefault="00BF5188">
      <w:pPr>
        <w:widowControl/>
        <w:rPr>
          <w:rFonts w:ascii="Times New Roman" w:hAnsi="Times New Roman" w:cs="Times New Roman"/>
          <w:highlight w:val="yellow"/>
        </w:rPr>
      </w:pPr>
      <w:r w:rsidRPr="00DE4AA8">
        <w:rPr>
          <w:rFonts w:ascii="Times New Roman" w:hAnsi="Times New Roman" w:cs="Times New Roman"/>
          <w:highlight w:val="yellow"/>
        </w:rPr>
        <w:br w:type="page"/>
      </w:r>
    </w:p>
    <w:p w14:paraId="61625FAF" w14:textId="77777777" w:rsidR="002B29AD" w:rsidRPr="00DE4AA8" w:rsidRDefault="002B29AD" w:rsidP="002B29AD">
      <w:pPr>
        <w:pStyle w:val="Nadpis1"/>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lastRenderedPageBreak/>
        <w:t>DOHODA O NAROVNÁNÍ A ÚHRADĚ ŠKODY</w:t>
      </w:r>
    </w:p>
    <w:p w14:paraId="15FD979D" w14:textId="77777777" w:rsidR="002B29AD" w:rsidRPr="00DE4AA8" w:rsidRDefault="002B29AD" w:rsidP="002B29AD">
      <w:pPr>
        <w:pStyle w:val="Nadpis2"/>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podle § 1903 a násl. občanského zákoníku</w:t>
      </w:r>
    </w:p>
    <w:p w14:paraId="3CAE301C"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Style w:val="Siln"/>
          <w:rFonts w:ascii="Times New Roman" w:hAnsi="Times New Roman" w:cs="Times New Roman"/>
          <w:highlight w:val="yellow"/>
        </w:rPr>
        <w:t>SMLUVNÍ STRANY</w:t>
      </w:r>
    </w:p>
    <w:p w14:paraId="0178865B"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1. Věřitel / vlastník lesa</w:t>
      </w:r>
    </w:p>
    <w:p w14:paraId="6EBAFB56" w14:textId="77777777" w:rsidR="00BF5188"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Název / jméno: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25F85CCE" w14:textId="77777777" w:rsidR="00BF5188" w:rsidRPr="00DE4AA8" w:rsidRDefault="002B29AD" w:rsidP="00BF5188">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Sídlo / bydliště: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4C70017A" w14:textId="7FF58779" w:rsidR="00BF5188" w:rsidRPr="00DE4AA8" w:rsidRDefault="002B29AD" w:rsidP="00BF5188">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IČO / datum narození: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07C6FEEB" w14:textId="446AB35E" w:rsidR="002B29AD" w:rsidRPr="00DE4AA8" w:rsidRDefault="002B29AD" w:rsidP="00BF5188">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Zastoupen: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27546924" w14:textId="6C5246D8" w:rsidR="0076781F" w:rsidRPr="00DE4AA8" w:rsidRDefault="0076781F" w:rsidP="00BF5188">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Bankovní spojení: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782E3724"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2. Dlužník / uživatel honitby</w:t>
      </w:r>
    </w:p>
    <w:p w14:paraId="5E91B231" w14:textId="77777777" w:rsidR="0076781F" w:rsidRPr="00DE4AA8" w:rsidRDefault="0076781F" w:rsidP="0076781F">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Název / jméno: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166DDF3D" w14:textId="77777777" w:rsidR="0076781F" w:rsidRPr="00DE4AA8" w:rsidRDefault="0076781F" w:rsidP="0076781F">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Sídlo / bydliště: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1019EE0C" w14:textId="77777777" w:rsidR="0076781F" w:rsidRPr="00DE4AA8" w:rsidRDefault="0076781F" w:rsidP="0076781F">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IČO / datum narození: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4DCDEF64" w14:textId="77777777" w:rsidR="0076781F" w:rsidRPr="00DE4AA8" w:rsidRDefault="0076781F" w:rsidP="0076781F">
      <w:pPr>
        <w:pStyle w:val="Zkladntext"/>
        <w:spacing w:after="0" w:line="240" w:lineRule="auto"/>
        <w:jc w:val="both"/>
        <w:rPr>
          <w:rFonts w:ascii="Times New Roman" w:hAnsi="Times New Roman" w:cs="Times New Roman"/>
          <w:highlight w:val="yellow"/>
        </w:rPr>
      </w:pPr>
      <w:r w:rsidRPr="00DE4AA8">
        <w:rPr>
          <w:rFonts w:ascii="Times New Roman" w:hAnsi="Times New Roman" w:cs="Times New Roman"/>
          <w:highlight w:val="yellow"/>
        </w:rPr>
        <w:t>Zastoupen: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2EF1A40F" w14:textId="77777777" w:rsidR="0076781F" w:rsidRPr="00DE4AA8" w:rsidRDefault="0076781F" w:rsidP="0076781F">
      <w:pPr>
        <w:pStyle w:val="Nadpis3"/>
        <w:spacing w:before="24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I. Vymezení narovnávaného vztahu</w:t>
      </w:r>
    </w:p>
    <w:p w14:paraId="0C33B43D" w14:textId="4A87C785" w:rsidR="002B29AD" w:rsidRPr="00DE4AA8" w:rsidRDefault="002B29AD">
      <w:pPr>
        <w:pStyle w:val="Zkladntext"/>
        <w:numPr>
          <w:ilvl w:val="0"/>
          <w:numId w:val="38"/>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Smluvní strany prohlašují, že mezi nimi vznikly sporné nebo pochybné otázky týkající se povinnosti dlužníka nahradit věřiteli škodu způsobenou zvěří v honitbě </w:t>
      </w:r>
      <w:r w:rsidR="0076781F" w:rsidRPr="00DE4AA8">
        <w:rPr>
          <w:rFonts w:ascii="Times New Roman" w:hAnsi="Times New Roman" w:cs="Times New Roman"/>
          <w:highlight w:val="yellow"/>
        </w:rPr>
        <w:t>[</w:t>
      </w:r>
      <w:r w:rsidR="0076781F" w:rsidRPr="00DE4AA8">
        <w:rPr>
          <w:rFonts w:ascii="Times New Roman" w:hAnsi="Times New Roman" w:cs="Times New Roman"/>
          <w:i/>
          <w:iCs/>
          <w:highlight w:val="yellow"/>
        </w:rPr>
        <w:t>doplnit</w:t>
      </w:r>
      <w:r w:rsidR="0076781F" w:rsidRPr="00DE4AA8">
        <w:rPr>
          <w:rFonts w:ascii="Times New Roman" w:hAnsi="Times New Roman" w:cs="Times New Roman"/>
          <w:highlight w:val="yellow"/>
        </w:rPr>
        <w:t xml:space="preserve">] </w:t>
      </w:r>
      <w:r w:rsidRPr="00DE4AA8">
        <w:rPr>
          <w:rFonts w:ascii="Times New Roman" w:hAnsi="Times New Roman" w:cs="Times New Roman"/>
          <w:highlight w:val="yellow"/>
        </w:rPr>
        <w:t>na lesních pozemcích a lesních porostech věřitele, zejména co do právního důvodu, rozsahu a výše této škody. Za účelem odstranění této spornosti nebo pochybnosti uzavírají podle § 1903 a násl. občanského zákoníku tuto dohodu o narovnání.</w:t>
      </w:r>
    </w:p>
    <w:p w14:paraId="3CAB8BB0" w14:textId="77777777" w:rsidR="002B29AD" w:rsidRPr="00DE4AA8" w:rsidRDefault="002B29AD">
      <w:pPr>
        <w:pStyle w:val="Zkladntext"/>
        <w:numPr>
          <w:ilvl w:val="0"/>
          <w:numId w:val="38"/>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Smluvní strany shodně prohlašují, že narovnávané otázky se týkají škody způsobené zvěří v honitbě [</w:t>
      </w:r>
      <w:r w:rsidRPr="00DE4AA8">
        <w:rPr>
          <w:rFonts w:ascii="Times New Roman" w:hAnsi="Times New Roman" w:cs="Times New Roman"/>
          <w:i/>
          <w:iCs/>
          <w:highlight w:val="yellow"/>
        </w:rPr>
        <w:t>doplnit</w:t>
      </w:r>
      <w:r w:rsidRPr="00DE4AA8">
        <w:rPr>
          <w:rFonts w:ascii="Times New Roman" w:hAnsi="Times New Roman" w:cs="Times New Roman"/>
          <w:highlight w:val="yellow"/>
        </w:rPr>
        <w:t>], vztahující se k lesním pozemkům a lesním porostům věřitele specifikovaným v příloze č. 1, a že podkladem pro sjednané narovnání jsou zejména tyto listiny:</w:t>
      </w:r>
    </w:p>
    <w:p w14:paraId="1C1ABF00" w14:textId="77777777" w:rsidR="002B29AD" w:rsidRPr="00DE4AA8" w:rsidRDefault="002B29AD">
      <w:pPr>
        <w:pStyle w:val="Zkladntext"/>
        <w:numPr>
          <w:ilvl w:val="0"/>
          <w:numId w:val="39"/>
        </w:numPr>
        <w:tabs>
          <w:tab w:val="left" w:pos="709"/>
        </w:tabs>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 xml:space="preserve">příloha č. 1 – Identifikace dotčených lesních pozemků a porostů, </w:t>
      </w:r>
    </w:p>
    <w:p w14:paraId="491E113B" w14:textId="77777777" w:rsidR="002B29AD" w:rsidRPr="00DE4AA8" w:rsidRDefault="002B29AD">
      <w:pPr>
        <w:pStyle w:val="Zkladntext"/>
        <w:numPr>
          <w:ilvl w:val="0"/>
          <w:numId w:val="39"/>
        </w:numPr>
        <w:tabs>
          <w:tab w:val="left" w:pos="709"/>
        </w:tabs>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 xml:space="preserve">příloha č. 2 – Vyčíslení škody, </w:t>
      </w:r>
    </w:p>
    <w:p w14:paraId="74D15050" w14:textId="77777777" w:rsidR="002B29AD" w:rsidRPr="00DE4AA8" w:rsidRDefault="002B29AD">
      <w:pPr>
        <w:pStyle w:val="Zkladntext"/>
        <w:numPr>
          <w:ilvl w:val="0"/>
          <w:numId w:val="39"/>
        </w:numPr>
        <w:tabs>
          <w:tab w:val="left" w:pos="709"/>
        </w:tabs>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 xml:space="preserve">příloha č. 4 – Další listiny nebo podklady [je-li třeba]. </w:t>
      </w:r>
    </w:p>
    <w:p w14:paraId="1D030DCB"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II. Narovnání sporných a pochybných práv</w:t>
      </w:r>
    </w:p>
    <w:p w14:paraId="1934DA9F" w14:textId="77777777" w:rsidR="002B29AD" w:rsidRPr="00DE4AA8" w:rsidRDefault="002B29AD">
      <w:pPr>
        <w:pStyle w:val="Zkladntext"/>
        <w:numPr>
          <w:ilvl w:val="0"/>
          <w:numId w:val="40"/>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Smluvní strany se dohodly, že veškerá jejich dosavadní sporná nebo pochybná práva a povinnosti, která se týkají náhrady výše specifikované škody způsobené zvěří, se nahrazují novým závazkem dlužníka zaplatit věřiteli částku sjednanou v článku III této dohody, a to za podmínek dále uvedených.</w:t>
      </w:r>
    </w:p>
    <w:p w14:paraId="1BB3D03E" w14:textId="77777777" w:rsidR="002B29AD" w:rsidRPr="00DE4AA8" w:rsidRDefault="002B29AD">
      <w:pPr>
        <w:pStyle w:val="Zkladntext"/>
        <w:numPr>
          <w:ilvl w:val="0"/>
          <w:numId w:val="40"/>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Smluvní strany současně výslovně potvrzují, že tato dohoda o narovnání se vztahuje pouze k nároku nebo nárokům výslovně individualizovaným v přílohách této dohody a nevztahuje se na jiné škody nebo jiné nároky, které zřejmě nemohly mít strany na mysli nebo které jsou v této dohodě výslovně vyloučeny.</w:t>
      </w:r>
    </w:p>
    <w:p w14:paraId="5C48A321"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 xml:space="preserve">III. </w:t>
      </w:r>
      <w:proofErr w:type="spellStart"/>
      <w:r w:rsidRPr="00DE4AA8">
        <w:rPr>
          <w:rFonts w:ascii="Times New Roman" w:hAnsi="Times New Roman" w:cs="Times New Roman"/>
          <w:sz w:val="24"/>
          <w:szCs w:val="24"/>
          <w:highlight w:val="yellow"/>
        </w:rPr>
        <w:t>Narovnávací</w:t>
      </w:r>
      <w:proofErr w:type="spellEnd"/>
      <w:r w:rsidRPr="00DE4AA8">
        <w:rPr>
          <w:rFonts w:ascii="Times New Roman" w:hAnsi="Times New Roman" w:cs="Times New Roman"/>
          <w:sz w:val="24"/>
          <w:szCs w:val="24"/>
          <w:highlight w:val="yellow"/>
        </w:rPr>
        <w:t xml:space="preserve"> částka</w:t>
      </w:r>
    </w:p>
    <w:p w14:paraId="35DF7AC1" w14:textId="22DAEFE5" w:rsidR="002B29AD" w:rsidRPr="00DE4AA8" w:rsidRDefault="002B29AD">
      <w:pPr>
        <w:pStyle w:val="Zkladntext"/>
        <w:numPr>
          <w:ilvl w:val="0"/>
          <w:numId w:val="41"/>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Dlužník se zavazuje zaplatit věřiteli na základě této dohody o narovnání částku</w:t>
      </w:r>
      <w:r w:rsidR="0076781F" w:rsidRPr="00DE4AA8">
        <w:rPr>
          <w:rFonts w:ascii="Times New Roman" w:hAnsi="Times New Roman" w:cs="Times New Roman"/>
          <w:highlight w:val="yellow"/>
        </w:rPr>
        <w:t xml:space="preserve">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 xml:space="preserve">doplnit částku </w:t>
      </w:r>
      <w:r w:rsidRPr="00DE4AA8">
        <w:rPr>
          <w:rStyle w:val="Siln"/>
          <w:rFonts w:ascii="Times New Roman" w:hAnsi="Times New Roman" w:cs="Times New Roman"/>
          <w:i/>
          <w:iCs/>
          <w:highlight w:val="yellow"/>
        </w:rPr>
        <w:lastRenderedPageBreak/>
        <w:t>číslem</w:t>
      </w:r>
      <w:r w:rsidRPr="00DE4AA8">
        <w:rPr>
          <w:rStyle w:val="Siln"/>
          <w:rFonts w:ascii="Times New Roman" w:hAnsi="Times New Roman" w:cs="Times New Roman"/>
          <w:highlight w:val="yellow"/>
        </w:rPr>
        <w:t>] Kč</w:t>
      </w:r>
      <w:r w:rsidR="0076781F" w:rsidRPr="00DE4AA8">
        <w:rPr>
          <w:rStyle w:val="Siln"/>
          <w:rFonts w:ascii="Times New Roman" w:hAnsi="Times New Roman" w:cs="Times New Roman"/>
          <w:highlight w:val="yellow"/>
        </w:rPr>
        <w:t xml:space="preserve">, </w:t>
      </w:r>
      <w:r w:rsidRPr="00DE4AA8">
        <w:rPr>
          <w:rFonts w:ascii="Times New Roman" w:hAnsi="Times New Roman" w:cs="Times New Roman"/>
          <w:highlight w:val="yellow"/>
        </w:rPr>
        <w:t>slovy:</w:t>
      </w:r>
      <w:r w:rsidR="0076781F" w:rsidRPr="00DE4AA8">
        <w:rPr>
          <w:rFonts w:ascii="Times New Roman" w:hAnsi="Times New Roman" w:cs="Times New Roman"/>
          <w:highlight w:val="yellow"/>
        </w:rPr>
        <w:t xml:space="preserve"> </w:t>
      </w:r>
      <w:r w:rsidRPr="00DE4AA8">
        <w:rPr>
          <w:rStyle w:val="Siln"/>
          <w:rFonts w:ascii="Times New Roman" w:hAnsi="Times New Roman" w:cs="Times New Roman"/>
          <w:highlight w:val="yellow"/>
        </w:rPr>
        <w:t>[</w:t>
      </w:r>
      <w:r w:rsidRPr="00DE4AA8">
        <w:rPr>
          <w:rStyle w:val="Siln"/>
          <w:rFonts w:ascii="Times New Roman" w:hAnsi="Times New Roman" w:cs="Times New Roman"/>
          <w:i/>
          <w:iCs/>
          <w:highlight w:val="yellow"/>
        </w:rPr>
        <w:t>doplnit částku slovy</w:t>
      </w:r>
      <w:r w:rsidRPr="00DE4AA8">
        <w:rPr>
          <w:rStyle w:val="Siln"/>
          <w:rFonts w:ascii="Times New Roman" w:hAnsi="Times New Roman" w:cs="Times New Roman"/>
          <w:highlight w:val="yellow"/>
        </w:rPr>
        <w:t>] korun českých</w:t>
      </w:r>
      <w:r w:rsidRPr="00DE4AA8">
        <w:rPr>
          <w:rFonts w:ascii="Times New Roman" w:hAnsi="Times New Roman" w:cs="Times New Roman"/>
          <w:highlight w:val="yellow"/>
        </w:rPr>
        <w:t>.</w:t>
      </w:r>
    </w:p>
    <w:p w14:paraId="59751EB2" w14:textId="77777777" w:rsidR="002B29AD" w:rsidRPr="00DE4AA8" w:rsidRDefault="002B29AD">
      <w:pPr>
        <w:pStyle w:val="Zkladntext"/>
        <w:numPr>
          <w:ilvl w:val="0"/>
          <w:numId w:val="41"/>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Smluvní strany výslovně prohlašují, že tato částka představuje nově sjednané plnění z narovnání a že jejím řádným a včasným splněním budou mezi nimi vypořádána práva a povinnosti vymezené v článku II této dohody.</w:t>
      </w:r>
    </w:p>
    <w:p w14:paraId="7D2771AB"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IV. Způsob úhrady</w:t>
      </w:r>
    </w:p>
    <w:p w14:paraId="6D40B99C" w14:textId="77777777" w:rsidR="002B29AD" w:rsidRPr="00DE4AA8" w:rsidRDefault="002B29AD" w:rsidP="002B29AD">
      <w:pPr>
        <w:pStyle w:val="Nadpis4"/>
        <w:spacing w:before="120"/>
        <w:jc w:val="both"/>
        <w:rPr>
          <w:rFonts w:ascii="Times New Roman" w:hAnsi="Times New Roman" w:cs="Times New Roman"/>
          <w:b/>
          <w:bCs/>
          <w:color w:val="auto"/>
          <w:szCs w:val="24"/>
          <w:highlight w:val="yellow"/>
        </w:rPr>
      </w:pPr>
      <w:r w:rsidRPr="00DE4AA8">
        <w:rPr>
          <w:rFonts w:ascii="Times New Roman" w:hAnsi="Times New Roman" w:cs="Times New Roman"/>
          <w:b/>
          <w:bCs/>
          <w:color w:val="auto"/>
          <w:szCs w:val="24"/>
          <w:highlight w:val="yellow"/>
        </w:rPr>
        <w:t>Varianta 1 – jednorázová úhrada</w:t>
      </w:r>
    </w:p>
    <w:p w14:paraId="671D85B0" w14:textId="1EFAF9F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 xml:space="preserve">Dlužník uhradí </w:t>
      </w:r>
      <w:proofErr w:type="spellStart"/>
      <w:r w:rsidRPr="00DE4AA8">
        <w:rPr>
          <w:rFonts w:ascii="Times New Roman" w:hAnsi="Times New Roman" w:cs="Times New Roman"/>
          <w:highlight w:val="yellow"/>
        </w:rPr>
        <w:t>narovnávací</w:t>
      </w:r>
      <w:proofErr w:type="spellEnd"/>
      <w:r w:rsidRPr="00DE4AA8">
        <w:rPr>
          <w:rFonts w:ascii="Times New Roman" w:hAnsi="Times New Roman" w:cs="Times New Roman"/>
          <w:highlight w:val="yellow"/>
        </w:rPr>
        <w:t xml:space="preserve"> částku nejpozději do [</w:t>
      </w:r>
      <w:r w:rsidRPr="00DE4AA8">
        <w:rPr>
          <w:rFonts w:ascii="Times New Roman" w:hAnsi="Times New Roman" w:cs="Times New Roman"/>
          <w:i/>
          <w:iCs/>
          <w:highlight w:val="yellow"/>
        </w:rPr>
        <w:t>doplnit</w:t>
      </w:r>
      <w:r w:rsidRPr="00DE4AA8">
        <w:rPr>
          <w:rFonts w:ascii="Times New Roman" w:hAnsi="Times New Roman" w:cs="Times New Roman"/>
          <w:highlight w:val="yellow"/>
        </w:rPr>
        <w:t xml:space="preserve">] dnů ode dne podpisu této dohody, a to na účet věřitele č. </w:t>
      </w:r>
      <w:r w:rsidR="0076781F" w:rsidRPr="00DE4AA8">
        <w:rPr>
          <w:rFonts w:ascii="Times New Roman" w:hAnsi="Times New Roman" w:cs="Times New Roman"/>
          <w:highlight w:val="yellow"/>
        </w:rPr>
        <w:t xml:space="preserve">uvedený v hlavičce této dohody pod VS </w:t>
      </w:r>
      <w:r w:rsidRPr="00DE4AA8">
        <w:rPr>
          <w:rFonts w:ascii="Times New Roman" w:hAnsi="Times New Roman" w:cs="Times New Roman"/>
          <w:highlight w:val="yellow"/>
        </w:rPr>
        <w:t>[</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729EA00E" w14:textId="77777777" w:rsidR="002B29AD" w:rsidRPr="00DE4AA8" w:rsidRDefault="002B29AD" w:rsidP="002B29AD">
      <w:pPr>
        <w:pStyle w:val="Nadpis4"/>
        <w:spacing w:before="120"/>
        <w:jc w:val="both"/>
        <w:rPr>
          <w:rFonts w:ascii="Times New Roman" w:hAnsi="Times New Roman" w:cs="Times New Roman"/>
          <w:b/>
          <w:bCs/>
          <w:color w:val="auto"/>
          <w:szCs w:val="24"/>
          <w:highlight w:val="yellow"/>
        </w:rPr>
      </w:pPr>
      <w:r w:rsidRPr="00DE4AA8">
        <w:rPr>
          <w:rFonts w:ascii="Times New Roman" w:hAnsi="Times New Roman" w:cs="Times New Roman"/>
          <w:b/>
          <w:bCs/>
          <w:color w:val="auto"/>
          <w:szCs w:val="24"/>
          <w:highlight w:val="yellow"/>
        </w:rPr>
        <w:t>Varianta 2 – splátkový kalendář</w:t>
      </w:r>
    </w:p>
    <w:p w14:paraId="4A6F213C"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 xml:space="preserve">Dlužník uhradí </w:t>
      </w:r>
      <w:proofErr w:type="spellStart"/>
      <w:r w:rsidRPr="00DE4AA8">
        <w:rPr>
          <w:rFonts w:ascii="Times New Roman" w:hAnsi="Times New Roman" w:cs="Times New Roman"/>
          <w:highlight w:val="yellow"/>
        </w:rPr>
        <w:t>narovnávací</w:t>
      </w:r>
      <w:proofErr w:type="spellEnd"/>
      <w:r w:rsidRPr="00DE4AA8">
        <w:rPr>
          <w:rFonts w:ascii="Times New Roman" w:hAnsi="Times New Roman" w:cs="Times New Roman"/>
          <w:highlight w:val="yellow"/>
        </w:rPr>
        <w:t xml:space="preserve"> částku v těchto splátkách:</w:t>
      </w:r>
    </w:p>
    <w:p w14:paraId="245AE738" w14:textId="77777777" w:rsidR="002B29AD" w:rsidRPr="00DE4AA8" w:rsidRDefault="002B29AD">
      <w:pPr>
        <w:pStyle w:val="Zkladntext"/>
        <w:numPr>
          <w:ilvl w:val="1"/>
          <w:numId w:val="26"/>
        </w:numPr>
        <w:tabs>
          <w:tab w:val="clear" w:pos="1418"/>
          <w:tab w:val="left" w:pos="426"/>
        </w:tabs>
        <w:spacing w:before="120" w:after="0" w:line="240" w:lineRule="auto"/>
        <w:ind w:hanging="1418"/>
        <w:jc w:val="both"/>
        <w:rPr>
          <w:rFonts w:ascii="Times New Roman" w:hAnsi="Times New Roman" w:cs="Times New Roman"/>
          <w:highlight w:val="yellow"/>
        </w:rPr>
      </w:pPr>
      <w:r w:rsidRPr="00DE4AA8">
        <w:rPr>
          <w:rFonts w:ascii="Times New Roman" w:hAnsi="Times New Roman" w:cs="Times New Roman"/>
          <w:highlight w:val="yellow"/>
        </w:rPr>
        <w:t xml:space="preserve">splátka ve výši [doplnit] Kč, splatná dne [doplnit], </w:t>
      </w:r>
    </w:p>
    <w:p w14:paraId="4E6522D0" w14:textId="77777777" w:rsidR="002B29AD" w:rsidRPr="00DE4AA8" w:rsidRDefault="002B29AD">
      <w:pPr>
        <w:pStyle w:val="Zkladntext"/>
        <w:numPr>
          <w:ilvl w:val="1"/>
          <w:numId w:val="32"/>
        </w:numPr>
        <w:tabs>
          <w:tab w:val="clear" w:pos="1418"/>
          <w:tab w:val="left" w:pos="426"/>
        </w:tabs>
        <w:spacing w:before="120" w:after="0" w:line="240" w:lineRule="auto"/>
        <w:ind w:hanging="1418"/>
        <w:jc w:val="both"/>
        <w:rPr>
          <w:rFonts w:ascii="Times New Roman" w:hAnsi="Times New Roman" w:cs="Times New Roman"/>
          <w:highlight w:val="yellow"/>
        </w:rPr>
      </w:pPr>
      <w:r w:rsidRPr="00DE4AA8">
        <w:rPr>
          <w:rFonts w:ascii="Times New Roman" w:hAnsi="Times New Roman" w:cs="Times New Roman"/>
          <w:highlight w:val="yellow"/>
        </w:rPr>
        <w:t xml:space="preserve">splátka ve výši [doplnit] Kč, splatná dne [doplnit], </w:t>
      </w:r>
    </w:p>
    <w:p w14:paraId="18F56CBE" w14:textId="77777777" w:rsidR="002B29AD" w:rsidRPr="00DE4AA8" w:rsidRDefault="002B29AD">
      <w:pPr>
        <w:pStyle w:val="Zkladntext"/>
        <w:numPr>
          <w:ilvl w:val="1"/>
          <w:numId w:val="33"/>
        </w:numPr>
        <w:tabs>
          <w:tab w:val="clear" w:pos="1418"/>
          <w:tab w:val="left" w:pos="426"/>
        </w:tabs>
        <w:spacing w:before="120" w:after="0" w:line="240" w:lineRule="auto"/>
        <w:ind w:hanging="1418"/>
        <w:jc w:val="both"/>
        <w:rPr>
          <w:rFonts w:ascii="Times New Roman" w:hAnsi="Times New Roman" w:cs="Times New Roman"/>
          <w:highlight w:val="yellow"/>
        </w:rPr>
      </w:pPr>
      <w:r w:rsidRPr="00DE4AA8">
        <w:rPr>
          <w:rFonts w:ascii="Times New Roman" w:hAnsi="Times New Roman" w:cs="Times New Roman"/>
          <w:highlight w:val="yellow"/>
        </w:rPr>
        <w:t xml:space="preserve">splátka ve výši [doplnit] Kč, splatná dne [doplnit], </w:t>
      </w:r>
    </w:p>
    <w:p w14:paraId="1A596D13" w14:textId="77777777" w:rsidR="002B29AD" w:rsidRPr="00DE4AA8" w:rsidRDefault="002B29AD">
      <w:pPr>
        <w:pStyle w:val="Zkladntext"/>
        <w:numPr>
          <w:ilvl w:val="1"/>
          <w:numId w:val="34"/>
        </w:numPr>
        <w:tabs>
          <w:tab w:val="clear" w:pos="1418"/>
          <w:tab w:val="left" w:pos="426"/>
        </w:tabs>
        <w:spacing w:before="120" w:after="0" w:line="240" w:lineRule="auto"/>
        <w:ind w:hanging="1418"/>
        <w:jc w:val="both"/>
        <w:rPr>
          <w:rFonts w:ascii="Times New Roman" w:hAnsi="Times New Roman" w:cs="Times New Roman"/>
          <w:highlight w:val="yellow"/>
        </w:rPr>
      </w:pPr>
      <w:r w:rsidRPr="00DE4AA8">
        <w:rPr>
          <w:rFonts w:ascii="Times New Roman" w:hAnsi="Times New Roman" w:cs="Times New Roman"/>
          <w:highlight w:val="yellow"/>
        </w:rPr>
        <w:t xml:space="preserve">splátka ve výši [doplnit] Kč, splatná dne [doplnit]. </w:t>
      </w:r>
    </w:p>
    <w:p w14:paraId="73BA2048"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V. Ztráta výhody splátek</w:t>
      </w:r>
    </w:p>
    <w:p w14:paraId="467554B4"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Dostane-li se dlužník do prodlení s úhradou kterékoliv splátky delšího než [</w:t>
      </w:r>
      <w:r w:rsidRPr="00DE4AA8">
        <w:rPr>
          <w:rFonts w:ascii="Times New Roman" w:hAnsi="Times New Roman" w:cs="Times New Roman"/>
          <w:i/>
          <w:iCs/>
          <w:highlight w:val="yellow"/>
        </w:rPr>
        <w:t>doplnit, např. 10</w:t>
      </w:r>
      <w:r w:rsidRPr="00DE4AA8">
        <w:rPr>
          <w:rFonts w:ascii="Times New Roman" w:hAnsi="Times New Roman" w:cs="Times New Roman"/>
          <w:highlight w:val="yellow"/>
        </w:rPr>
        <w:t xml:space="preserve">] kalendářních dnů, stává se celý dosud neuhrazený zbytek </w:t>
      </w:r>
      <w:proofErr w:type="spellStart"/>
      <w:r w:rsidRPr="00DE4AA8">
        <w:rPr>
          <w:rFonts w:ascii="Times New Roman" w:hAnsi="Times New Roman" w:cs="Times New Roman"/>
          <w:highlight w:val="yellow"/>
        </w:rPr>
        <w:t>narovnávací</w:t>
      </w:r>
      <w:proofErr w:type="spellEnd"/>
      <w:r w:rsidRPr="00DE4AA8">
        <w:rPr>
          <w:rFonts w:ascii="Times New Roman" w:hAnsi="Times New Roman" w:cs="Times New Roman"/>
          <w:highlight w:val="yellow"/>
        </w:rPr>
        <w:t xml:space="preserve"> částky okamžitě splatným, aniž by bylo třeba další výzvy věřitele.</w:t>
      </w:r>
    </w:p>
    <w:p w14:paraId="1E3F629F"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VI. Úrok z prodlení a náklady</w:t>
      </w:r>
    </w:p>
    <w:p w14:paraId="00B73074" w14:textId="77777777" w:rsidR="002B29AD" w:rsidRPr="00DE4AA8" w:rsidRDefault="002B29AD" w:rsidP="002B29AD">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 xml:space="preserve">V případě prodlení dlužníka s úhradou </w:t>
      </w:r>
      <w:proofErr w:type="spellStart"/>
      <w:r w:rsidRPr="00DE4AA8">
        <w:rPr>
          <w:rFonts w:ascii="Times New Roman" w:hAnsi="Times New Roman" w:cs="Times New Roman"/>
          <w:highlight w:val="yellow"/>
        </w:rPr>
        <w:t>narovnávací</w:t>
      </w:r>
      <w:proofErr w:type="spellEnd"/>
      <w:r w:rsidRPr="00DE4AA8">
        <w:rPr>
          <w:rFonts w:ascii="Times New Roman" w:hAnsi="Times New Roman" w:cs="Times New Roman"/>
          <w:highlight w:val="yellow"/>
        </w:rPr>
        <w:t xml:space="preserve"> částky nebo kterékoliv splátky má věřitel právo na zákonný úrok z prodlení a na náhradu účelně vynaložených nákladů spojených s uplatněním nebo vymáháním pohledávky.</w:t>
      </w:r>
    </w:p>
    <w:p w14:paraId="0ECA7895"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VII. Vyloučení dalších sporů v dohodnutém rozsahu</w:t>
      </w:r>
    </w:p>
    <w:p w14:paraId="0880A694" w14:textId="77777777" w:rsidR="002B29AD" w:rsidRPr="00DE4AA8" w:rsidRDefault="002B29AD">
      <w:pPr>
        <w:pStyle w:val="Zkladntext"/>
        <w:numPr>
          <w:ilvl w:val="0"/>
          <w:numId w:val="42"/>
        </w:numPr>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Řádným a včasným splněním závazku podle této dohody budou mezi stranami vypořádána pouze ta sporná nebo pochybná práva a povinnosti, která jsou výslovně vymezena v této dohodě a jejích přílohách.</w:t>
      </w:r>
    </w:p>
    <w:p w14:paraId="3D1CDDBF" w14:textId="08BBD067" w:rsidR="002B29AD" w:rsidRPr="00DE4AA8" w:rsidRDefault="002B29AD">
      <w:pPr>
        <w:pStyle w:val="Zkladntext"/>
        <w:numPr>
          <w:ilvl w:val="0"/>
          <w:numId w:val="42"/>
        </w:numPr>
        <w:tabs>
          <w:tab w:val="left" w:pos="709"/>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Nevylučují se tím</w:t>
      </w:r>
      <w:r w:rsidR="00D1601F" w:rsidRPr="00DE4AA8">
        <w:rPr>
          <w:rFonts w:ascii="Times New Roman" w:hAnsi="Times New Roman" w:cs="Times New Roman"/>
          <w:highlight w:val="yellow"/>
        </w:rPr>
        <w:t xml:space="preserve"> </w:t>
      </w:r>
      <w:r w:rsidRPr="00DE4AA8">
        <w:rPr>
          <w:rFonts w:ascii="Times New Roman" w:hAnsi="Times New Roman" w:cs="Times New Roman"/>
          <w:highlight w:val="yellow"/>
        </w:rPr>
        <w:t>jiné škody, které nejsou v této dohodě individualizovány, jiné nároky, které zde nebyly výslovně zahrnuty,</w:t>
      </w:r>
      <w:r w:rsidR="00D1601F" w:rsidRPr="00DE4AA8">
        <w:rPr>
          <w:rFonts w:ascii="Times New Roman" w:hAnsi="Times New Roman" w:cs="Times New Roman"/>
          <w:highlight w:val="yellow"/>
        </w:rPr>
        <w:t xml:space="preserve"> </w:t>
      </w:r>
      <w:r w:rsidRPr="00DE4AA8">
        <w:rPr>
          <w:rFonts w:ascii="Times New Roman" w:hAnsi="Times New Roman" w:cs="Times New Roman"/>
          <w:highlight w:val="yellow"/>
        </w:rPr>
        <w:t xml:space="preserve">ani veřejnoprávní oprávnění a povinnosti stran podle zákona o myslivosti nebo lesního zákona. </w:t>
      </w:r>
    </w:p>
    <w:p w14:paraId="1773C7FF"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VIII. Prohlášení stran</w:t>
      </w:r>
    </w:p>
    <w:p w14:paraId="4FCC52C9" w14:textId="77777777" w:rsidR="002B29AD" w:rsidRPr="00DE4AA8" w:rsidRDefault="002B29AD">
      <w:pPr>
        <w:pStyle w:val="Zkladntext"/>
        <w:numPr>
          <w:ilvl w:val="0"/>
          <w:numId w:val="27"/>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Smluvní strany prohlašují, že tuto dohodu uzavírají svobodně, vážně, určitě a srozumitelně. </w:t>
      </w:r>
    </w:p>
    <w:p w14:paraId="6C90B7FE" w14:textId="77777777" w:rsidR="002B29AD" w:rsidRPr="00DE4AA8" w:rsidRDefault="002B29AD">
      <w:pPr>
        <w:pStyle w:val="Zkladntext"/>
        <w:numPr>
          <w:ilvl w:val="0"/>
          <w:numId w:val="27"/>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Dlužník potvrzuje, že se seznámil s podklady, z nichž dohoda vychází. </w:t>
      </w:r>
    </w:p>
    <w:p w14:paraId="06EF765A" w14:textId="77777777" w:rsidR="002B29AD" w:rsidRPr="00DE4AA8" w:rsidRDefault="002B29AD">
      <w:pPr>
        <w:pStyle w:val="Zkladntext"/>
        <w:numPr>
          <w:ilvl w:val="0"/>
          <w:numId w:val="27"/>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Strany potvrzují, že účelem dohody je odstranit mezi nimi spornost nebo pochybnost bez dalšího soudního sporu. </w:t>
      </w:r>
    </w:p>
    <w:p w14:paraId="2B9BFD8A" w14:textId="64C3898E" w:rsidR="002B29AD" w:rsidRPr="00DE4AA8" w:rsidRDefault="002B29AD">
      <w:pPr>
        <w:pStyle w:val="Zkladntext"/>
        <w:numPr>
          <w:ilvl w:val="0"/>
          <w:numId w:val="27"/>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Strany berou na vědomí, že chtějí-li </w:t>
      </w:r>
      <w:r w:rsidR="00D1601F" w:rsidRPr="00DE4AA8">
        <w:rPr>
          <w:rFonts w:ascii="Times New Roman" w:hAnsi="Times New Roman" w:cs="Times New Roman"/>
          <w:highlight w:val="yellow"/>
        </w:rPr>
        <w:t xml:space="preserve">dosáhnout </w:t>
      </w:r>
      <w:r w:rsidRPr="00DE4AA8">
        <w:rPr>
          <w:rFonts w:ascii="Times New Roman" w:hAnsi="Times New Roman" w:cs="Times New Roman"/>
          <w:highlight w:val="yellow"/>
        </w:rPr>
        <w:t>přím</w:t>
      </w:r>
      <w:r w:rsidR="00D1601F" w:rsidRPr="00DE4AA8">
        <w:rPr>
          <w:rFonts w:ascii="Times New Roman" w:hAnsi="Times New Roman" w:cs="Times New Roman"/>
          <w:highlight w:val="yellow"/>
        </w:rPr>
        <w:t>é</w:t>
      </w:r>
      <w:r w:rsidRPr="00DE4AA8">
        <w:rPr>
          <w:rFonts w:ascii="Times New Roman" w:hAnsi="Times New Roman" w:cs="Times New Roman"/>
          <w:highlight w:val="yellow"/>
        </w:rPr>
        <w:t xml:space="preserve"> vykonatelnost</w:t>
      </w:r>
      <w:r w:rsidR="00D1601F" w:rsidRPr="00DE4AA8">
        <w:rPr>
          <w:rFonts w:ascii="Times New Roman" w:hAnsi="Times New Roman" w:cs="Times New Roman"/>
          <w:highlight w:val="yellow"/>
        </w:rPr>
        <w:t>i</w:t>
      </w:r>
      <w:r w:rsidRPr="00DE4AA8">
        <w:rPr>
          <w:rFonts w:ascii="Times New Roman" w:hAnsi="Times New Roman" w:cs="Times New Roman"/>
          <w:highlight w:val="yellow"/>
        </w:rPr>
        <w:t xml:space="preserve"> této dohody, je třeba její další formalizace například formou notářského zápisu se svolením k vykonatelnosti nebo jiného zákonem </w:t>
      </w:r>
      <w:r w:rsidRPr="00DE4AA8">
        <w:rPr>
          <w:rFonts w:ascii="Times New Roman" w:hAnsi="Times New Roman" w:cs="Times New Roman"/>
          <w:highlight w:val="yellow"/>
        </w:rPr>
        <w:lastRenderedPageBreak/>
        <w:t xml:space="preserve">uznaného exekučního titulu. </w:t>
      </w:r>
    </w:p>
    <w:p w14:paraId="1A5A5C5F" w14:textId="77777777" w:rsidR="002B29AD" w:rsidRPr="00DE4AA8" w:rsidRDefault="002B29AD" w:rsidP="002B29AD">
      <w:pPr>
        <w:pStyle w:val="Nadpis3"/>
        <w:spacing w:before="120" w:after="0"/>
        <w:jc w:val="both"/>
        <w:rPr>
          <w:rFonts w:ascii="Times New Roman" w:hAnsi="Times New Roman" w:cs="Times New Roman"/>
          <w:sz w:val="24"/>
          <w:szCs w:val="24"/>
          <w:highlight w:val="yellow"/>
        </w:rPr>
      </w:pPr>
      <w:r w:rsidRPr="00DE4AA8">
        <w:rPr>
          <w:rFonts w:ascii="Times New Roman" w:hAnsi="Times New Roman" w:cs="Times New Roman"/>
          <w:sz w:val="24"/>
          <w:szCs w:val="24"/>
          <w:highlight w:val="yellow"/>
        </w:rPr>
        <w:t>IX. Závěrečná ustanovení</w:t>
      </w:r>
    </w:p>
    <w:p w14:paraId="179655B2" w14:textId="77777777" w:rsidR="002B29AD" w:rsidRPr="00DE4AA8" w:rsidRDefault="002B29AD">
      <w:pPr>
        <w:pStyle w:val="Zkladntext"/>
        <w:numPr>
          <w:ilvl w:val="0"/>
          <w:numId w:val="28"/>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Tato dohoda je vyhotovena v [doplnit] stejnopisech s platností originálu. </w:t>
      </w:r>
    </w:p>
    <w:p w14:paraId="7D625571" w14:textId="77777777" w:rsidR="002B29AD" w:rsidRPr="00DE4AA8" w:rsidRDefault="002B29AD">
      <w:pPr>
        <w:pStyle w:val="Zkladntext"/>
        <w:numPr>
          <w:ilvl w:val="0"/>
          <w:numId w:val="28"/>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Každá strana obdrží po [doplnit] vyhotoveních. </w:t>
      </w:r>
    </w:p>
    <w:p w14:paraId="4074D0B4" w14:textId="77777777" w:rsidR="002B29AD" w:rsidRPr="00DE4AA8" w:rsidRDefault="002B29AD">
      <w:pPr>
        <w:pStyle w:val="Zkladntext"/>
        <w:numPr>
          <w:ilvl w:val="0"/>
          <w:numId w:val="28"/>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Nedílnou součást této dohody tvoří všechny označené přílohy. </w:t>
      </w:r>
    </w:p>
    <w:p w14:paraId="5C775E95" w14:textId="77777777" w:rsidR="002B29AD" w:rsidRPr="00DE4AA8" w:rsidRDefault="002B29AD">
      <w:pPr>
        <w:pStyle w:val="Zkladntext"/>
        <w:numPr>
          <w:ilvl w:val="0"/>
          <w:numId w:val="28"/>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Změny této dohody lze činit pouze písemnými, vzestupně číslovanými dodatky. </w:t>
      </w:r>
    </w:p>
    <w:p w14:paraId="6A74681F" w14:textId="77777777" w:rsidR="002B29AD" w:rsidRPr="00DE4AA8" w:rsidRDefault="002B29AD">
      <w:pPr>
        <w:pStyle w:val="Zkladntext"/>
        <w:numPr>
          <w:ilvl w:val="0"/>
          <w:numId w:val="28"/>
        </w:numPr>
        <w:tabs>
          <w:tab w:val="clear" w:pos="709"/>
          <w:tab w:val="left" w:pos="426"/>
        </w:tabs>
        <w:spacing w:before="120" w:after="0" w:line="240" w:lineRule="auto"/>
        <w:ind w:left="426" w:hanging="426"/>
        <w:jc w:val="both"/>
        <w:rPr>
          <w:rFonts w:ascii="Times New Roman" w:hAnsi="Times New Roman" w:cs="Times New Roman"/>
          <w:highlight w:val="yellow"/>
        </w:rPr>
      </w:pPr>
      <w:r w:rsidRPr="00DE4AA8">
        <w:rPr>
          <w:rFonts w:ascii="Times New Roman" w:hAnsi="Times New Roman" w:cs="Times New Roman"/>
          <w:highlight w:val="yellow"/>
        </w:rPr>
        <w:t xml:space="preserve">Tato dohoda nabývá účinnosti dnem podpisu oběma stranami. </w:t>
      </w:r>
    </w:p>
    <w:p w14:paraId="3738AE22" w14:textId="77777777" w:rsidR="00D1601F" w:rsidRPr="00DE4AA8" w:rsidRDefault="00D1601F" w:rsidP="00D1601F">
      <w:pPr>
        <w:pStyle w:val="Zkladntext"/>
        <w:spacing w:before="120" w:after="0" w:line="240" w:lineRule="auto"/>
        <w:jc w:val="both"/>
        <w:rPr>
          <w:rFonts w:ascii="Times New Roman" w:hAnsi="Times New Roman" w:cs="Times New Roman"/>
          <w:highlight w:val="yellow"/>
        </w:rPr>
      </w:pPr>
    </w:p>
    <w:p w14:paraId="124E6D89" w14:textId="6B2CF826" w:rsidR="00D1601F" w:rsidRPr="00DE4AA8" w:rsidRDefault="00D1601F" w:rsidP="00D1601F">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V [</w:t>
      </w:r>
      <w:r w:rsidRPr="00DE4AA8">
        <w:rPr>
          <w:rFonts w:ascii="Times New Roman" w:hAnsi="Times New Roman" w:cs="Times New Roman"/>
          <w:i/>
          <w:iCs/>
          <w:highlight w:val="yellow"/>
        </w:rPr>
        <w:t>doplnit</w:t>
      </w:r>
      <w:r w:rsidRPr="00DE4AA8">
        <w:rPr>
          <w:rFonts w:ascii="Times New Roman" w:hAnsi="Times New Roman" w:cs="Times New Roman"/>
          <w:highlight w:val="yellow"/>
        </w:rPr>
        <w:t>], dne [</w:t>
      </w:r>
      <w:r w:rsidRPr="00DE4AA8">
        <w:rPr>
          <w:rFonts w:ascii="Times New Roman" w:hAnsi="Times New Roman" w:cs="Times New Roman"/>
          <w:i/>
          <w:iCs/>
          <w:highlight w:val="yellow"/>
        </w:rPr>
        <w:t>doplnit</w:t>
      </w:r>
      <w:r w:rsidRPr="00DE4AA8">
        <w:rPr>
          <w:rFonts w:ascii="Times New Roman" w:hAnsi="Times New Roman" w:cs="Times New Roman"/>
          <w:highlight w:val="yellow"/>
        </w:rPr>
        <w:t>]</w:t>
      </w:r>
    </w:p>
    <w:p w14:paraId="21BDA2FE" w14:textId="77777777" w:rsidR="00D1601F" w:rsidRPr="00DE4AA8" w:rsidRDefault="00D1601F" w:rsidP="00D1601F">
      <w:pPr>
        <w:pStyle w:val="Zkladntext"/>
        <w:spacing w:before="120" w:after="0" w:line="240" w:lineRule="auto"/>
        <w:jc w:val="both"/>
        <w:rPr>
          <w:rFonts w:ascii="Times New Roman" w:hAnsi="Times New Roman" w:cs="Times New Roman"/>
          <w:highlight w:val="yellow"/>
        </w:rPr>
      </w:pPr>
    </w:p>
    <w:p w14:paraId="65CCD36B" w14:textId="147D3096" w:rsidR="00D1601F" w:rsidRPr="00DE4AA8" w:rsidRDefault="00D1601F" w:rsidP="00D1601F">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Za dlužníka:</w:t>
      </w:r>
    </w:p>
    <w:p w14:paraId="7DD7A7FA" w14:textId="77777777" w:rsidR="00D1601F" w:rsidRPr="00DE4AA8" w:rsidRDefault="00D1601F" w:rsidP="00D1601F">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w:t>
      </w:r>
      <w:r w:rsidRPr="00DE4AA8">
        <w:rPr>
          <w:rFonts w:ascii="Times New Roman" w:hAnsi="Times New Roman" w:cs="Times New Roman"/>
          <w:highlight w:val="yellow"/>
        </w:rPr>
        <w:br/>
        <w:t>[jméno, funkce, podpis]</w:t>
      </w:r>
    </w:p>
    <w:p w14:paraId="5554288A" w14:textId="77777777" w:rsidR="00D1601F" w:rsidRPr="00DE4AA8" w:rsidRDefault="00D1601F" w:rsidP="00D1601F">
      <w:pPr>
        <w:pStyle w:val="Zkladntext"/>
        <w:spacing w:before="120" w:after="0" w:line="240" w:lineRule="auto"/>
        <w:ind w:left="426"/>
        <w:jc w:val="both"/>
        <w:rPr>
          <w:rFonts w:ascii="Times New Roman" w:hAnsi="Times New Roman" w:cs="Times New Roman"/>
          <w:highlight w:val="yellow"/>
        </w:rPr>
      </w:pPr>
    </w:p>
    <w:p w14:paraId="18A426C1" w14:textId="77777777" w:rsidR="00D1601F" w:rsidRPr="00DE4AA8" w:rsidRDefault="00D1601F" w:rsidP="00D1601F">
      <w:pPr>
        <w:pStyle w:val="Zkladntext"/>
        <w:spacing w:before="120" w:after="0" w:line="240" w:lineRule="auto"/>
        <w:jc w:val="both"/>
        <w:rPr>
          <w:rFonts w:ascii="Times New Roman" w:hAnsi="Times New Roman" w:cs="Times New Roman"/>
          <w:highlight w:val="yellow"/>
        </w:rPr>
      </w:pPr>
      <w:r w:rsidRPr="00DE4AA8">
        <w:rPr>
          <w:rFonts w:ascii="Times New Roman" w:hAnsi="Times New Roman" w:cs="Times New Roman"/>
          <w:highlight w:val="yellow"/>
        </w:rPr>
        <w:t>Za věřitele – potvrzení převzetí jednoho vyhotovení a příloh:</w:t>
      </w:r>
    </w:p>
    <w:p w14:paraId="6C6F6DD0" w14:textId="77777777" w:rsidR="00D1601F" w:rsidRPr="002B29AD" w:rsidRDefault="00D1601F" w:rsidP="00D1601F">
      <w:pPr>
        <w:pStyle w:val="Zkladntext"/>
        <w:spacing w:before="120" w:after="0" w:line="240" w:lineRule="auto"/>
        <w:jc w:val="both"/>
        <w:rPr>
          <w:rFonts w:ascii="Times New Roman" w:hAnsi="Times New Roman" w:cs="Times New Roman"/>
        </w:rPr>
      </w:pPr>
      <w:r w:rsidRPr="00DE4AA8">
        <w:rPr>
          <w:rFonts w:ascii="Times New Roman" w:hAnsi="Times New Roman" w:cs="Times New Roman"/>
          <w:highlight w:val="yellow"/>
        </w:rPr>
        <w:t>........................................................</w:t>
      </w:r>
      <w:r w:rsidRPr="00DE4AA8">
        <w:rPr>
          <w:rFonts w:ascii="Times New Roman" w:hAnsi="Times New Roman" w:cs="Times New Roman"/>
          <w:highlight w:val="yellow"/>
        </w:rPr>
        <w:br/>
        <w:t>[jméno, funkce, podpis]</w:t>
      </w:r>
    </w:p>
    <w:p w14:paraId="580C7AEC" w14:textId="7FE358B0" w:rsidR="00CB33AB" w:rsidRPr="00D1601F" w:rsidRDefault="00CB33AB" w:rsidP="00D1601F">
      <w:pPr>
        <w:widowControl/>
        <w:rPr>
          <w:rFonts w:ascii="Times New Roman" w:hAnsi="Times New Roman" w:cs="Times New Roman"/>
        </w:rPr>
      </w:pPr>
    </w:p>
    <w:sectPr w:rsidR="00CB33AB" w:rsidRPr="00D1601F" w:rsidSect="00496B83">
      <w:footerReference w:type="default" r:id="rId11"/>
      <w:pgSz w:w="12240" w:h="15840"/>
      <w:pgMar w:top="1560" w:right="1183" w:bottom="1701" w:left="1134" w:header="0" w:footer="0"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DD006" w14:textId="77777777" w:rsidR="00554B40" w:rsidRDefault="00554B40" w:rsidP="00CA193D">
      <w:r>
        <w:separator/>
      </w:r>
    </w:p>
  </w:endnote>
  <w:endnote w:type="continuationSeparator" w:id="0">
    <w:p w14:paraId="1FA00C2B" w14:textId="77777777" w:rsidR="00554B40" w:rsidRDefault="00554B40" w:rsidP="00CA1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Liberation Serif">
    <w:altName w:val="Times New Roman"/>
    <w:charset w:val="01"/>
    <w:family w:val="roman"/>
    <w:pitch w:val="variable"/>
  </w:font>
  <w:font w:name="Tahoma">
    <w:panose1 w:val="020B0604030504040204"/>
    <w:charset w:val="EE"/>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Segoe UI;Arial;sans-serif">
    <w:altName w:val="Segoe UI"/>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670603"/>
      <w:docPartObj>
        <w:docPartGallery w:val="Page Numbers (Bottom of Page)"/>
        <w:docPartUnique/>
      </w:docPartObj>
    </w:sdtPr>
    <w:sdtContent>
      <w:p w14:paraId="38EFA677" w14:textId="640BF819" w:rsidR="004E1D37" w:rsidRDefault="004E1D37">
        <w:pPr>
          <w:pStyle w:val="Zpat"/>
          <w:jc w:val="center"/>
        </w:pPr>
        <w:r>
          <w:fldChar w:fldCharType="begin"/>
        </w:r>
        <w:r>
          <w:instrText>PAGE   \* MERGEFORMAT</w:instrText>
        </w:r>
        <w:r>
          <w:fldChar w:fldCharType="separate"/>
        </w:r>
        <w:r>
          <w:t>2</w:t>
        </w:r>
        <w:r>
          <w:fldChar w:fldCharType="end"/>
        </w:r>
      </w:p>
    </w:sdtContent>
  </w:sdt>
  <w:p w14:paraId="76BC249A" w14:textId="77777777" w:rsidR="004E1D37" w:rsidRDefault="004E1D3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C11BC" w14:textId="77777777" w:rsidR="00554B40" w:rsidRDefault="00554B40" w:rsidP="00CA193D">
      <w:r>
        <w:separator/>
      </w:r>
    </w:p>
  </w:footnote>
  <w:footnote w:type="continuationSeparator" w:id="0">
    <w:p w14:paraId="44C283AC" w14:textId="77777777" w:rsidR="00554B40" w:rsidRDefault="00554B40" w:rsidP="00CA193D">
      <w:r>
        <w:continuationSeparator/>
      </w:r>
    </w:p>
  </w:footnote>
  <w:footnote w:id="1">
    <w:p w14:paraId="38F4A854" w14:textId="77777777" w:rsidR="0051452B" w:rsidRDefault="0051452B" w:rsidP="0051452B">
      <w:pPr>
        <w:pStyle w:val="Textpoznpodarou"/>
        <w:jc w:val="both"/>
      </w:pPr>
      <w:r>
        <w:rPr>
          <w:rStyle w:val="Znakapoznpodarou"/>
        </w:rPr>
        <w:footnoteRef/>
      </w:r>
      <w:r>
        <w:t xml:space="preserve"> </w:t>
      </w:r>
      <w:r>
        <w:rPr>
          <w:rFonts w:ascii="Times New Roman" w:hAnsi="Times New Roman" w:cs="Times New Roman"/>
        </w:rPr>
        <w:t>Odpovědnost uživatele obory podle písm. b) (</w:t>
      </w:r>
      <w:r w:rsidRPr="00634364">
        <w:rPr>
          <w:rFonts w:ascii="Times New Roman" w:hAnsi="Times New Roman" w:cs="Times New Roman"/>
        </w:rPr>
        <w:t xml:space="preserve">§ 52 odst. 3 </w:t>
      </w:r>
      <w:r>
        <w:rPr>
          <w:rFonts w:ascii="Times New Roman" w:hAnsi="Times New Roman" w:cs="Times New Roman"/>
        </w:rPr>
        <w:t>ZoM) neznamená</w:t>
      </w:r>
      <w:r w:rsidRPr="00634364">
        <w:rPr>
          <w:rFonts w:ascii="Times New Roman" w:hAnsi="Times New Roman" w:cs="Times New Roman"/>
        </w:rPr>
        <w:t xml:space="preserve">, že odpovědnost vlastníka oborní zvěře, jak byla popsána shora, je vyloučena. Předmětné ustanovení bylo formulováno za předpokladu, že oborní zvěř bude mít </w:t>
      </w:r>
      <w:r>
        <w:rPr>
          <w:rFonts w:ascii="Times New Roman" w:hAnsi="Times New Roman" w:cs="Times New Roman"/>
        </w:rPr>
        <w:t xml:space="preserve">shodný </w:t>
      </w:r>
      <w:r w:rsidRPr="00634364">
        <w:rPr>
          <w:rFonts w:ascii="Times New Roman" w:hAnsi="Times New Roman" w:cs="Times New Roman"/>
        </w:rPr>
        <w:t xml:space="preserve">právní režim </w:t>
      </w:r>
      <w:r>
        <w:rPr>
          <w:rFonts w:ascii="Times New Roman" w:hAnsi="Times New Roman" w:cs="Times New Roman"/>
        </w:rPr>
        <w:t>jako zvěř ve volných honitbách</w:t>
      </w:r>
      <w:r w:rsidRPr="00634364">
        <w:rPr>
          <w:rFonts w:ascii="Times New Roman" w:hAnsi="Times New Roman" w:cs="Times New Roman"/>
        </w:rPr>
        <w:t xml:space="preserve">, </w:t>
      </w:r>
      <w:r>
        <w:rPr>
          <w:rFonts w:ascii="Times New Roman" w:hAnsi="Times New Roman" w:cs="Times New Roman"/>
        </w:rPr>
        <w:t>a v době</w:t>
      </w:r>
      <w:r w:rsidRPr="00634364">
        <w:rPr>
          <w:rFonts w:ascii="Times New Roman" w:hAnsi="Times New Roman" w:cs="Times New Roman"/>
        </w:rPr>
        <w:t>, kdy citovaná rozhodnutí Nejvyššího soudu ČR označující oborní zvěř za předmět vlastnictví ještě nebyla vydána.</w:t>
      </w:r>
    </w:p>
  </w:footnote>
  <w:footnote w:id="2">
    <w:p w14:paraId="273CEE13" w14:textId="269BADAB" w:rsidR="006123C3" w:rsidRDefault="006123C3">
      <w:pPr>
        <w:pStyle w:val="Textpoznpodarou"/>
      </w:pPr>
      <w:r>
        <w:rPr>
          <w:rStyle w:val="Znakapoznpodarou"/>
        </w:rPr>
        <w:footnoteRef/>
      </w:r>
      <w:r>
        <w:t xml:space="preserve"> </w:t>
      </w:r>
      <w:r w:rsidRPr="00634364">
        <w:rPr>
          <w:rFonts w:ascii="Times New Roman" w:hAnsi="Times New Roman" w:cs="Times New Roman"/>
        </w:rPr>
        <w:t>Tam, kde se uživatel a poškozený o náhradě škody nedohodnou a spor bude projednáván před soudem podle § 55 odst. 3 zákona o myslivosti, může dojít ke snížení uplatněné výše náhrady škody též v důsledku aplikace § 2953 odst. 1 NOZ, podle kterého „</w:t>
      </w:r>
      <w:r w:rsidRPr="00634364">
        <w:rPr>
          <w:rFonts w:ascii="Times New Roman" w:hAnsi="Times New Roman" w:cs="Times New Roman"/>
          <w:i/>
        </w:rPr>
        <w:t>z důvodů zvláštního zřetele hodných soud náhradu škody přiměřeně sníží. Vezme přitom zřetel zejména na to, jak ke škodě došlo, k osobním a majetkovým poměrům člověka, který škodu způsobil a odpovídá za ni, jakož i k poměrům poškozeného</w:t>
      </w:r>
      <w:r w:rsidRPr="00634364">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1F5E"/>
    <w:multiLevelType w:val="multilevel"/>
    <w:tmpl w:val="25DCB2D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5E26168"/>
    <w:multiLevelType w:val="multilevel"/>
    <w:tmpl w:val="98825836"/>
    <w:lvl w:ilvl="0">
      <w:start w:val="1"/>
      <w:numFmt w:val="bullet"/>
      <w:lvlText w:val="-"/>
      <w:lvlJc w:val="left"/>
      <w:pPr>
        <w:tabs>
          <w:tab w:val="num" w:pos="709"/>
        </w:tabs>
        <w:ind w:left="709" w:hanging="283"/>
      </w:pPr>
      <w:rPr>
        <w:rFonts w:ascii="Times New Roman" w:hAnsi="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0DA52A0F"/>
    <w:multiLevelType w:val="hybridMultilevel"/>
    <w:tmpl w:val="F4D8B2C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FB6724B"/>
    <w:multiLevelType w:val="hybridMultilevel"/>
    <w:tmpl w:val="C37AD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E0503A"/>
    <w:multiLevelType w:val="multilevel"/>
    <w:tmpl w:val="2572067A"/>
    <w:lvl w:ilvl="0">
      <w:start w:val="1"/>
      <w:numFmt w:val="lowerLetter"/>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173866B0"/>
    <w:multiLevelType w:val="multilevel"/>
    <w:tmpl w:val="94749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1A7B261F"/>
    <w:multiLevelType w:val="hybridMultilevel"/>
    <w:tmpl w:val="BA5C00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00356D6"/>
    <w:multiLevelType w:val="hybridMultilevel"/>
    <w:tmpl w:val="34A034E0"/>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20C55A4C"/>
    <w:multiLevelType w:val="hybridMultilevel"/>
    <w:tmpl w:val="C37AD0F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13A6533"/>
    <w:multiLevelType w:val="multilevel"/>
    <w:tmpl w:val="6248040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15:restartNumberingAfterBreak="0">
    <w:nsid w:val="28631D41"/>
    <w:multiLevelType w:val="hybridMultilevel"/>
    <w:tmpl w:val="1EC6FB3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0BA1226"/>
    <w:multiLevelType w:val="multilevel"/>
    <w:tmpl w:val="505C3874"/>
    <w:lvl w:ilvl="0">
      <w:start w:val="4"/>
      <w:numFmt w:val="bullet"/>
      <w:lvlText w:val="-"/>
      <w:lvlJc w:val="left"/>
      <w:pPr>
        <w:tabs>
          <w:tab w:val="num" w:pos="709"/>
        </w:tabs>
        <w:ind w:left="709" w:hanging="283"/>
      </w:pPr>
      <w:rPr>
        <w:rFonts w:ascii="Arial" w:eastAsia="Times New Roman" w:hAnsi="Arial" w:cs="Aria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15:restartNumberingAfterBreak="0">
    <w:nsid w:val="32E1272B"/>
    <w:multiLevelType w:val="hybridMultilevel"/>
    <w:tmpl w:val="004A920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3AF0867"/>
    <w:multiLevelType w:val="multilevel"/>
    <w:tmpl w:val="08B44F0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4" w15:restartNumberingAfterBreak="0">
    <w:nsid w:val="39342EFF"/>
    <w:multiLevelType w:val="multilevel"/>
    <w:tmpl w:val="98825836"/>
    <w:lvl w:ilvl="0">
      <w:start w:val="1"/>
      <w:numFmt w:val="bullet"/>
      <w:lvlText w:val="-"/>
      <w:lvlJc w:val="left"/>
      <w:pPr>
        <w:tabs>
          <w:tab w:val="num" w:pos="709"/>
        </w:tabs>
        <w:ind w:left="709" w:hanging="283"/>
      </w:pPr>
      <w:rPr>
        <w:rFonts w:ascii="Times New Roman" w:hAnsi="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15:restartNumberingAfterBreak="0">
    <w:nsid w:val="3BFD0DBC"/>
    <w:multiLevelType w:val="multilevel"/>
    <w:tmpl w:val="0C8A6BE6"/>
    <w:lvl w:ilvl="0">
      <w:start w:val="1"/>
      <w:numFmt w:val="bullet"/>
      <w:lvlText w:val=""/>
      <w:lvlJc w:val="left"/>
      <w:pPr>
        <w:tabs>
          <w:tab w:val="num" w:pos="709"/>
        </w:tabs>
        <w:ind w:left="709" w:hanging="283"/>
      </w:pPr>
      <w:rPr>
        <w:rFonts w:ascii="Symbol" w:hAnsi="Symbol" w:cs="Symbol" w:hint="default"/>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 w15:restartNumberingAfterBreak="0">
    <w:nsid w:val="3D0F2CB2"/>
    <w:multiLevelType w:val="multilevel"/>
    <w:tmpl w:val="15468222"/>
    <w:lvl w:ilvl="0">
      <w:start w:val="4"/>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9F0AE5"/>
    <w:multiLevelType w:val="hybridMultilevel"/>
    <w:tmpl w:val="288E48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0CE6B1C"/>
    <w:multiLevelType w:val="multilevel"/>
    <w:tmpl w:val="BF76AA0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9" w15:restartNumberingAfterBreak="0">
    <w:nsid w:val="41F35306"/>
    <w:multiLevelType w:val="multilevel"/>
    <w:tmpl w:val="CA7A3F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15:restartNumberingAfterBreak="0">
    <w:nsid w:val="46590C27"/>
    <w:multiLevelType w:val="multilevel"/>
    <w:tmpl w:val="E0F8287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1" w15:restartNumberingAfterBreak="0">
    <w:nsid w:val="4A475B02"/>
    <w:multiLevelType w:val="multilevel"/>
    <w:tmpl w:val="B956A112"/>
    <w:lvl w:ilvl="0">
      <w:start w:val="1"/>
      <w:numFmt w:val="lowerLetter"/>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2" w15:restartNumberingAfterBreak="0">
    <w:nsid w:val="568A3B00"/>
    <w:multiLevelType w:val="hybridMultilevel"/>
    <w:tmpl w:val="F6745B6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B150290"/>
    <w:multiLevelType w:val="multilevel"/>
    <w:tmpl w:val="E450692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4" w15:restartNumberingAfterBreak="0">
    <w:nsid w:val="5BE7047C"/>
    <w:multiLevelType w:val="multilevel"/>
    <w:tmpl w:val="67C43C6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5" w15:restartNumberingAfterBreak="0">
    <w:nsid w:val="5E356F65"/>
    <w:multiLevelType w:val="multilevel"/>
    <w:tmpl w:val="A5C4E02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6" w15:restartNumberingAfterBreak="0">
    <w:nsid w:val="611E10C5"/>
    <w:multiLevelType w:val="hybridMultilevel"/>
    <w:tmpl w:val="3B6C2DC0"/>
    <w:lvl w:ilvl="0" w:tplc="9566018A">
      <w:start w:val="1"/>
      <w:numFmt w:val="upperRoman"/>
      <w:lvlText w:val="%1."/>
      <w:lvlJc w:val="left"/>
      <w:pPr>
        <w:ind w:left="1080" w:hanging="72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26604C"/>
    <w:multiLevelType w:val="multilevel"/>
    <w:tmpl w:val="119E521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8" w15:restartNumberingAfterBreak="0">
    <w:nsid w:val="70A83AE8"/>
    <w:multiLevelType w:val="multilevel"/>
    <w:tmpl w:val="706A17D8"/>
    <w:lvl w:ilvl="0">
      <w:start w:val="1"/>
      <w:numFmt w:val="lowerLetter"/>
      <w:lvlText w:val="%1)"/>
      <w:lvlJc w:val="left"/>
      <w:pPr>
        <w:tabs>
          <w:tab w:val="num" w:pos="709"/>
        </w:tabs>
        <w:ind w:left="709" w:hanging="283"/>
      </w:pPr>
      <w:rPr>
        <w:b w:val="0"/>
        <w:bCs w:val="0"/>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9" w15:restartNumberingAfterBreak="0">
    <w:nsid w:val="73D45033"/>
    <w:multiLevelType w:val="multilevel"/>
    <w:tmpl w:val="0388FB2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0" w15:restartNumberingAfterBreak="0">
    <w:nsid w:val="754E0952"/>
    <w:multiLevelType w:val="multilevel"/>
    <w:tmpl w:val="797C1D1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1" w15:restartNumberingAfterBreak="0">
    <w:nsid w:val="7656153A"/>
    <w:multiLevelType w:val="multilevel"/>
    <w:tmpl w:val="0CB032F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2" w15:restartNumberingAfterBreak="0">
    <w:nsid w:val="77B05F8C"/>
    <w:multiLevelType w:val="multilevel"/>
    <w:tmpl w:val="D076E45E"/>
    <w:lvl w:ilvl="0">
      <w:start w:val="1"/>
      <w:numFmt w:val="lowerLetter"/>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3" w15:restartNumberingAfterBreak="0">
    <w:nsid w:val="799F1D4F"/>
    <w:multiLevelType w:val="multilevel"/>
    <w:tmpl w:val="31420B1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4" w15:restartNumberingAfterBreak="0">
    <w:nsid w:val="7A932B7A"/>
    <w:multiLevelType w:val="hybridMultilevel"/>
    <w:tmpl w:val="36E8ED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D806733"/>
    <w:multiLevelType w:val="multilevel"/>
    <w:tmpl w:val="9864A4D0"/>
    <w:lvl w:ilvl="0">
      <w:start w:val="1"/>
      <w:numFmt w:val="bullet"/>
      <w:lvlText w:val=""/>
      <w:lvlJc w:val="left"/>
      <w:pPr>
        <w:tabs>
          <w:tab w:val="num" w:pos="709"/>
        </w:tabs>
        <w:ind w:left="709" w:hanging="283"/>
      </w:pPr>
      <w:rPr>
        <w:rFonts w:ascii="Symbol" w:hAnsi="Symbol" w:cs="Symbol" w:hint="default"/>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6" w15:restartNumberingAfterBreak="0">
    <w:nsid w:val="7E3E64F2"/>
    <w:multiLevelType w:val="multilevel"/>
    <w:tmpl w:val="FBC2DA1C"/>
    <w:lvl w:ilvl="0">
      <w:start w:val="1"/>
      <w:numFmt w:val="bullet"/>
      <w:lvlText w:val="-"/>
      <w:lvlJc w:val="left"/>
      <w:pPr>
        <w:tabs>
          <w:tab w:val="num" w:pos="709"/>
        </w:tabs>
        <w:ind w:left="709" w:hanging="283"/>
      </w:pPr>
      <w:rPr>
        <w:rFonts w:ascii="Times New Roman" w:hAnsi="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15:restartNumberingAfterBreak="0">
    <w:nsid w:val="7E9A30DB"/>
    <w:multiLevelType w:val="hybridMultilevel"/>
    <w:tmpl w:val="1298A042"/>
    <w:lvl w:ilvl="0" w:tplc="275A0AC0">
      <w:start w:val="2"/>
      <w:numFmt w:val="bullet"/>
      <w:lvlText w:val="-"/>
      <w:lvlJc w:val="left"/>
      <w:pPr>
        <w:ind w:left="1146" w:hanging="360"/>
      </w:pPr>
      <w:rPr>
        <w:rFonts w:ascii="Times New Roman" w:eastAsia="Calibri"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num w:numId="1" w16cid:durableId="212738830">
    <w:abstractNumId w:val="12"/>
  </w:num>
  <w:num w:numId="2" w16cid:durableId="57822016">
    <w:abstractNumId w:val="7"/>
  </w:num>
  <w:num w:numId="3" w16cid:durableId="151411599">
    <w:abstractNumId w:val="2"/>
  </w:num>
  <w:num w:numId="4" w16cid:durableId="923101773">
    <w:abstractNumId w:val="22"/>
  </w:num>
  <w:num w:numId="5" w16cid:durableId="467478442">
    <w:abstractNumId w:val="1"/>
  </w:num>
  <w:num w:numId="6" w16cid:durableId="1038775717">
    <w:abstractNumId w:val="13"/>
  </w:num>
  <w:num w:numId="7" w16cid:durableId="737477913">
    <w:abstractNumId w:val="14"/>
  </w:num>
  <w:num w:numId="8" w16cid:durableId="2071463658">
    <w:abstractNumId w:val="6"/>
  </w:num>
  <w:num w:numId="9" w16cid:durableId="1589535187">
    <w:abstractNumId w:val="11"/>
  </w:num>
  <w:num w:numId="10" w16cid:durableId="1433938969">
    <w:abstractNumId w:val="36"/>
  </w:num>
  <w:num w:numId="11" w16cid:durableId="1587955583">
    <w:abstractNumId w:val="9"/>
  </w:num>
  <w:num w:numId="12" w16cid:durableId="1757283587">
    <w:abstractNumId w:val="5"/>
  </w:num>
  <w:num w:numId="13" w16cid:durableId="2143771355">
    <w:abstractNumId w:val="33"/>
  </w:num>
  <w:num w:numId="14" w16cid:durableId="132796099">
    <w:abstractNumId w:val="24"/>
  </w:num>
  <w:num w:numId="15" w16cid:durableId="224145139">
    <w:abstractNumId w:val="18"/>
  </w:num>
  <w:num w:numId="16" w16cid:durableId="284309948">
    <w:abstractNumId w:val="25"/>
  </w:num>
  <w:num w:numId="17" w16cid:durableId="1580363213">
    <w:abstractNumId w:val="30"/>
  </w:num>
  <w:num w:numId="18" w16cid:durableId="1876237491">
    <w:abstractNumId w:val="19"/>
  </w:num>
  <w:num w:numId="19" w16cid:durableId="87654090">
    <w:abstractNumId w:val="23"/>
  </w:num>
  <w:num w:numId="20" w16cid:durableId="1152798200">
    <w:abstractNumId w:val="0"/>
  </w:num>
  <w:num w:numId="21" w16cid:durableId="1286351125">
    <w:abstractNumId w:val="20"/>
  </w:num>
  <w:num w:numId="22" w16cid:durableId="1099135196">
    <w:abstractNumId w:val="26"/>
  </w:num>
  <w:num w:numId="23" w16cid:durableId="1574975277">
    <w:abstractNumId w:val="16"/>
  </w:num>
  <w:num w:numId="24" w16cid:durableId="484125341">
    <w:abstractNumId w:val="15"/>
  </w:num>
  <w:num w:numId="25" w16cid:durableId="1605923372">
    <w:abstractNumId w:val="27"/>
  </w:num>
  <w:num w:numId="26" w16cid:durableId="1627128212">
    <w:abstractNumId w:val="35"/>
  </w:num>
  <w:num w:numId="27" w16cid:durableId="908617286">
    <w:abstractNumId w:val="31"/>
  </w:num>
  <w:num w:numId="28" w16cid:durableId="1562399690">
    <w:abstractNumId w:val="29"/>
  </w:num>
  <w:num w:numId="29" w16cid:durableId="1315330177">
    <w:abstractNumId w:val="15"/>
    <w:lvlOverride w:ilvl="0">
      <w:startOverride w:val="1"/>
    </w:lvlOverride>
    <w:lvlOverride w:ilvl="1">
      <w:startOverride w:val="2"/>
    </w:lvlOverride>
  </w:num>
  <w:num w:numId="30" w16cid:durableId="1770005796">
    <w:abstractNumId w:val="15"/>
    <w:lvlOverride w:ilvl="0">
      <w:startOverride w:val="1"/>
    </w:lvlOverride>
    <w:lvlOverride w:ilvl="1">
      <w:startOverride w:val="3"/>
    </w:lvlOverride>
  </w:num>
  <w:num w:numId="31" w16cid:durableId="492987707">
    <w:abstractNumId w:val="15"/>
    <w:lvlOverride w:ilvl="0">
      <w:startOverride w:val="1"/>
    </w:lvlOverride>
    <w:lvlOverride w:ilvl="1">
      <w:startOverride w:val="4"/>
    </w:lvlOverride>
  </w:num>
  <w:num w:numId="32" w16cid:durableId="213275711">
    <w:abstractNumId w:val="35"/>
    <w:lvlOverride w:ilvl="0">
      <w:startOverride w:val="1"/>
    </w:lvlOverride>
    <w:lvlOverride w:ilvl="1">
      <w:startOverride w:val="2"/>
    </w:lvlOverride>
  </w:num>
  <w:num w:numId="33" w16cid:durableId="1348407879">
    <w:abstractNumId w:val="35"/>
    <w:lvlOverride w:ilvl="0">
      <w:startOverride w:val="1"/>
    </w:lvlOverride>
    <w:lvlOverride w:ilvl="1">
      <w:startOverride w:val="3"/>
    </w:lvlOverride>
  </w:num>
  <w:num w:numId="34" w16cid:durableId="170948153">
    <w:abstractNumId w:val="35"/>
    <w:lvlOverride w:ilvl="0">
      <w:startOverride w:val="1"/>
    </w:lvlOverride>
    <w:lvlOverride w:ilvl="1">
      <w:startOverride w:val="4"/>
    </w:lvlOverride>
  </w:num>
  <w:num w:numId="35" w16cid:durableId="1689023075">
    <w:abstractNumId w:val="8"/>
  </w:num>
  <w:num w:numId="36" w16cid:durableId="388843987">
    <w:abstractNumId w:val="28"/>
  </w:num>
  <w:num w:numId="37" w16cid:durableId="807430249">
    <w:abstractNumId w:val="21"/>
  </w:num>
  <w:num w:numId="38" w16cid:durableId="2124180933">
    <w:abstractNumId w:val="3"/>
  </w:num>
  <w:num w:numId="39" w16cid:durableId="2059935812">
    <w:abstractNumId w:val="4"/>
  </w:num>
  <w:num w:numId="40" w16cid:durableId="2025783696">
    <w:abstractNumId w:val="10"/>
  </w:num>
  <w:num w:numId="41" w16cid:durableId="909995927">
    <w:abstractNumId w:val="17"/>
  </w:num>
  <w:num w:numId="42" w16cid:durableId="383876223">
    <w:abstractNumId w:val="34"/>
  </w:num>
  <w:num w:numId="43" w16cid:durableId="1466121822">
    <w:abstractNumId w:val="32"/>
  </w:num>
  <w:num w:numId="44" w16cid:durableId="1898973577">
    <w:abstractNumId w:val="3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CB33AB"/>
    <w:rsid w:val="00021F91"/>
    <w:rsid w:val="00025A99"/>
    <w:rsid w:val="000351F8"/>
    <w:rsid w:val="00055BAB"/>
    <w:rsid w:val="00056437"/>
    <w:rsid w:val="00061AD2"/>
    <w:rsid w:val="0006380F"/>
    <w:rsid w:val="000A3B5A"/>
    <w:rsid w:val="000A7493"/>
    <w:rsid w:val="000E0E60"/>
    <w:rsid w:val="0012793F"/>
    <w:rsid w:val="00150D39"/>
    <w:rsid w:val="001516F1"/>
    <w:rsid w:val="00183105"/>
    <w:rsid w:val="001A1E34"/>
    <w:rsid w:val="001E06BB"/>
    <w:rsid w:val="001F2FF3"/>
    <w:rsid w:val="001F43C2"/>
    <w:rsid w:val="00261A4C"/>
    <w:rsid w:val="002738F4"/>
    <w:rsid w:val="002B29AD"/>
    <w:rsid w:val="002F1368"/>
    <w:rsid w:val="00323308"/>
    <w:rsid w:val="003349C5"/>
    <w:rsid w:val="00334D76"/>
    <w:rsid w:val="0034026C"/>
    <w:rsid w:val="00391BA7"/>
    <w:rsid w:val="003957D4"/>
    <w:rsid w:val="003C2BCD"/>
    <w:rsid w:val="00400055"/>
    <w:rsid w:val="00415188"/>
    <w:rsid w:val="00416D92"/>
    <w:rsid w:val="00452F14"/>
    <w:rsid w:val="004566AC"/>
    <w:rsid w:val="00457C5A"/>
    <w:rsid w:val="004961CC"/>
    <w:rsid w:val="00496B83"/>
    <w:rsid w:val="004A0BCA"/>
    <w:rsid w:val="004A4366"/>
    <w:rsid w:val="004A65A9"/>
    <w:rsid w:val="004C012E"/>
    <w:rsid w:val="004E1D37"/>
    <w:rsid w:val="004F795D"/>
    <w:rsid w:val="004F7C83"/>
    <w:rsid w:val="00510905"/>
    <w:rsid w:val="0051452B"/>
    <w:rsid w:val="00535EB0"/>
    <w:rsid w:val="00540D9E"/>
    <w:rsid w:val="00541338"/>
    <w:rsid w:val="005441BB"/>
    <w:rsid w:val="00554B40"/>
    <w:rsid w:val="0057115F"/>
    <w:rsid w:val="00593BBC"/>
    <w:rsid w:val="005962CB"/>
    <w:rsid w:val="00611E61"/>
    <w:rsid w:val="006123C3"/>
    <w:rsid w:val="00621AAB"/>
    <w:rsid w:val="00625B25"/>
    <w:rsid w:val="00634364"/>
    <w:rsid w:val="00642735"/>
    <w:rsid w:val="00666B7D"/>
    <w:rsid w:val="00673E41"/>
    <w:rsid w:val="006B6D4B"/>
    <w:rsid w:val="006C01BC"/>
    <w:rsid w:val="007027AD"/>
    <w:rsid w:val="00734B4A"/>
    <w:rsid w:val="00740223"/>
    <w:rsid w:val="007574EB"/>
    <w:rsid w:val="00757CBB"/>
    <w:rsid w:val="0076327D"/>
    <w:rsid w:val="0076781F"/>
    <w:rsid w:val="00812E9B"/>
    <w:rsid w:val="00835F81"/>
    <w:rsid w:val="00844DD6"/>
    <w:rsid w:val="008827BC"/>
    <w:rsid w:val="008A6542"/>
    <w:rsid w:val="008F3551"/>
    <w:rsid w:val="00914FD4"/>
    <w:rsid w:val="00917142"/>
    <w:rsid w:val="00920C7E"/>
    <w:rsid w:val="00944CB9"/>
    <w:rsid w:val="00975354"/>
    <w:rsid w:val="00982BEA"/>
    <w:rsid w:val="009A27F4"/>
    <w:rsid w:val="009A5152"/>
    <w:rsid w:val="009B2AB7"/>
    <w:rsid w:val="009B7E80"/>
    <w:rsid w:val="009C679C"/>
    <w:rsid w:val="00A154D6"/>
    <w:rsid w:val="00A70841"/>
    <w:rsid w:val="00A906D6"/>
    <w:rsid w:val="00AC12EF"/>
    <w:rsid w:val="00AF34F1"/>
    <w:rsid w:val="00B03496"/>
    <w:rsid w:val="00B24A05"/>
    <w:rsid w:val="00B52C3D"/>
    <w:rsid w:val="00B71FD8"/>
    <w:rsid w:val="00B77E52"/>
    <w:rsid w:val="00B87870"/>
    <w:rsid w:val="00B87B58"/>
    <w:rsid w:val="00BF5188"/>
    <w:rsid w:val="00C05AC2"/>
    <w:rsid w:val="00C13D6D"/>
    <w:rsid w:val="00C273F1"/>
    <w:rsid w:val="00C4072B"/>
    <w:rsid w:val="00C64D69"/>
    <w:rsid w:val="00CA193D"/>
    <w:rsid w:val="00CB33AB"/>
    <w:rsid w:val="00CC5F08"/>
    <w:rsid w:val="00CD0FAA"/>
    <w:rsid w:val="00CF58AE"/>
    <w:rsid w:val="00D1601F"/>
    <w:rsid w:val="00D37D7F"/>
    <w:rsid w:val="00D448AF"/>
    <w:rsid w:val="00D82D70"/>
    <w:rsid w:val="00DE1930"/>
    <w:rsid w:val="00DE4AA8"/>
    <w:rsid w:val="00DF6808"/>
    <w:rsid w:val="00E06206"/>
    <w:rsid w:val="00E75E10"/>
    <w:rsid w:val="00E86F46"/>
    <w:rsid w:val="00EA138F"/>
    <w:rsid w:val="00EE5B57"/>
    <w:rsid w:val="00EE61A6"/>
    <w:rsid w:val="00F12F48"/>
    <w:rsid w:val="00F223C0"/>
    <w:rsid w:val="00F423CD"/>
    <w:rsid w:val="00FE295F"/>
    <w:rsid w:val="00FF46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DD022"/>
  <w15:docId w15:val="{93DEF0B7-9FC9-4F01-9F4D-0D133115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ahoma" w:hAnsi="Liberation Serif" w:cs="Noto Sans Devanagari"/>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pPr>
    <w:rPr>
      <w:rFonts w:ascii="Segoe UI;Arial;sans-serif" w:eastAsia="Segoe UI;Arial;sans-serif" w:hAnsi="Segoe UI;Arial;sans-serif" w:cs="Segoe UI;Arial;sans-serif"/>
      <w:color w:val="000000"/>
    </w:rPr>
  </w:style>
  <w:style w:type="paragraph" w:styleId="Nadpis1">
    <w:name w:val="heading 1"/>
    <w:basedOn w:val="Heading"/>
    <w:next w:val="Zkladntext"/>
    <w:uiPriority w:val="9"/>
    <w:qFormat/>
    <w:pPr>
      <w:outlineLvl w:val="0"/>
    </w:pPr>
    <w:rPr>
      <w:rFonts w:ascii="Liberation Serif" w:hAnsi="Liberation Serif"/>
      <w:b/>
      <w:bCs/>
      <w:sz w:val="48"/>
      <w:szCs w:val="48"/>
    </w:rPr>
  </w:style>
  <w:style w:type="paragraph" w:styleId="Nadpis2">
    <w:name w:val="heading 2"/>
    <w:basedOn w:val="Heading"/>
    <w:next w:val="Zkladntext"/>
    <w:uiPriority w:val="9"/>
    <w:unhideWhenUsed/>
    <w:qFormat/>
    <w:pPr>
      <w:spacing w:before="200"/>
      <w:outlineLvl w:val="1"/>
    </w:pPr>
    <w:rPr>
      <w:rFonts w:ascii="Liberation Serif" w:hAnsi="Liberation Serif"/>
      <w:b/>
      <w:bCs/>
      <w:sz w:val="36"/>
      <w:szCs w:val="36"/>
    </w:rPr>
  </w:style>
  <w:style w:type="paragraph" w:styleId="Nadpis3">
    <w:name w:val="heading 3"/>
    <w:basedOn w:val="Heading"/>
    <w:next w:val="Zkladntext"/>
    <w:uiPriority w:val="9"/>
    <w:unhideWhenUsed/>
    <w:qFormat/>
    <w:pPr>
      <w:spacing w:before="140"/>
      <w:outlineLvl w:val="2"/>
    </w:pPr>
    <w:rPr>
      <w:rFonts w:ascii="Liberation Serif" w:hAnsi="Liberation Serif"/>
      <w:b/>
      <w:bCs/>
    </w:rPr>
  </w:style>
  <w:style w:type="paragraph" w:styleId="Nadpis4">
    <w:name w:val="heading 4"/>
    <w:basedOn w:val="Normln"/>
    <w:next w:val="Normln"/>
    <w:link w:val="Nadpis4Char"/>
    <w:uiPriority w:val="9"/>
    <w:semiHidden/>
    <w:unhideWhenUsed/>
    <w:qFormat/>
    <w:rsid w:val="002B29AD"/>
    <w:pPr>
      <w:keepNext/>
      <w:keepLines/>
      <w:spacing w:before="40"/>
      <w:outlineLvl w:val="3"/>
    </w:pPr>
    <w:rPr>
      <w:rFonts w:asciiTheme="majorHAnsi" w:eastAsiaTheme="majorEastAsia" w:hAnsiTheme="majorHAnsi" w:cs="Mangal"/>
      <w:i/>
      <w:iCs/>
      <w:color w:val="117A02" w:themeColor="accent1" w:themeShade="BF"/>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paragraph" w:customStyle="1" w:styleId="Heading">
    <w:name w:val="Heading"/>
    <w:basedOn w:val="Normln"/>
    <w:next w:val="Zkladntext"/>
    <w:qFormat/>
    <w:pPr>
      <w:keepNext/>
      <w:spacing w:before="240" w:after="120"/>
    </w:pPr>
    <w:rPr>
      <w:rFonts w:ascii="Liberation Sans" w:eastAsia="Tahoma"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rPr>
  </w:style>
  <w:style w:type="paragraph" w:customStyle="1" w:styleId="Index">
    <w:name w:val="Index"/>
    <w:basedOn w:val="Normln"/>
    <w:qFormat/>
    <w:pPr>
      <w:suppressLineNumbers/>
    </w:pPr>
    <w:rPr>
      <w:rFonts w:cs="Noto Sans Devanagari"/>
    </w:rPr>
  </w:style>
  <w:style w:type="paragraph" w:customStyle="1" w:styleId="HorizontalLine">
    <w:name w:val="Horizontal Line"/>
    <w:basedOn w:val="Normln"/>
    <w:next w:val="Zkladntext"/>
    <w:qFormat/>
    <w:pPr>
      <w:suppressLineNumbers/>
      <w:pBdr>
        <w:bottom w:val="double" w:sz="2" w:space="0" w:color="808080"/>
      </w:pBdr>
      <w:spacing w:after="283"/>
    </w:pPr>
    <w:rPr>
      <w:sz w:val="12"/>
      <w:szCs w:val="12"/>
    </w:rPr>
  </w:style>
  <w:style w:type="character" w:styleId="Siln">
    <w:name w:val="Strong"/>
    <w:qFormat/>
    <w:rsid w:val="00400055"/>
    <w:rPr>
      <w:b/>
      <w:bCs/>
    </w:rPr>
  </w:style>
  <w:style w:type="paragraph" w:styleId="Textpoznpodarou">
    <w:name w:val="footnote text"/>
    <w:basedOn w:val="Normln"/>
    <w:link w:val="TextpoznpodarouChar"/>
    <w:uiPriority w:val="99"/>
    <w:semiHidden/>
    <w:unhideWhenUsed/>
    <w:rsid w:val="00CA193D"/>
    <w:rPr>
      <w:rFonts w:cs="Mangal"/>
      <w:sz w:val="20"/>
      <w:szCs w:val="18"/>
    </w:rPr>
  </w:style>
  <w:style w:type="character" w:customStyle="1" w:styleId="TextpoznpodarouChar">
    <w:name w:val="Text pozn. pod čarou Char"/>
    <w:basedOn w:val="Standardnpsmoodstavce"/>
    <w:link w:val="Textpoznpodarou"/>
    <w:uiPriority w:val="99"/>
    <w:semiHidden/>
    <w:rsid w:val="00CA193D"/>
    <w:rPr>
      <w:rFonts w:ascii="Segoe UI;Arial;sans-serif" w:eastAsia="Segoe UI;Arial;sans-serif" w:hAnsi="Segoe UI;Arial;sans-serif" w:cs="Mangal"/>
      <w:color w:val="000000"/>
      <w:sz w:val="20"/>
      <w:szCs w:val="18"/>
    </w:rPr>
  </w:style>
  <w:style w:type="character" w:styleId="Znakapoznpodarou">
    <w:name w:val="footnote reference"/>
    <w:basedOn w:val="Standardnpsmoodstavce"/>
    <w:uiPriority w:val="99"/>
    <w:semiHidden/>
    <w:unhideWhenUsed/>
    <w:rsid w:val="00CA193D"/>
    <w:rPr>
      <w:vertAlign w:val="superscript"/>
    </w:rPr>
  </w:style>
  <w:style w:type="paragraph" w:styleId="Odstavecseseznamem">
    <w:name w:val="List Paragraph"/>
    <w:basedOn w:val="Normln"/>
    <w:uiPriority w:val="34"/>
    <w:qFormat/>
    <w:rsid w:val="005441BB"/>
    <w:pPr>
      <w:ind w:left="720"/>
      <w:contextualSpacing/>
    </w:pPr>
    <w:rPr>
      <w:rFonts w:cs="Mangal"/>
      <w:szCs w:val="21"/>
    </w:rPr>
  </w:style>
  <w:style w:type="character" w:styleId="Hypertextovodkaz">
    <w:name w:val="Hyperlink"/>
    <w:basedOn w:val="Standardnpsmoodstavce"/>
    <w:uiPriority w:val="99"/>
    <w:unhideWhenUsed/>
    <w:rsid w:val="00CD0FAA"/>
    <w:rPr>
      <w:color w:val="0000EE" w:themeColor="hyperlink"/>
      <w:u w:val="single"/>
    </w:rPr>
  </w:style>
  <w:style w:type="character" w:styleId="Nevyeenzmnka">
    <w:name w:val="Unresolved Mention"/>
    <w:basedOn w:val="Standardnpsmoodstavce"/>
    <w:uiPriority w:val="99"/>
    <w:semiHidden/>
    <w:unhideWhenUsed/>
    <w:rsid w:val="00CD0FAA"/>
    <w:rPr>
      <w:color w:val="605E5C"/>
      <w:shd w:val="clear" w:color="auto" w:fill="E1DFDD"/>
    </w:rPr>
  </w:style>
  <w:style w:type="paragraph" w:styleId="Zhlav">
    <w:name w:val="header"/>
    <w:basedOn w:val="Normln"/>
    <w:link w:val="ZhlavChar"/>
    <w:uiPriority w:val="99"/>
    <w:unhideWhenUsed/>
    <w:rsid w:val="004E1D37"/>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4E1D37"/>
    <w:rPr>
      <w:rFonts w:ascii="Segoe UI;Arial;sans-serif" w:eastAsia="Segoe UI;Arial;sans-serif" w:hAnsi="Segoe UI;Arial;sans-serif" w:cs="Mangal"/>
      <w:color w:val="000000"/>
      <w:szCs w:val="21"/>
    </w:rPr>
  </w:style>
  <w:style w:type="paragraph" w:styleId="Zpat">
    <w:name w:val="footer"/>
    <w:basedOn w:val="Normln"/>
    <w:link w:val="ZpatChar"/>
    <w:uiPriority w:val="99"/>
    <w:unhideWhenUsed/>
    <w:rsid w:val="004E1D37"/>
    <w:pPr>
      <w:tabs>
        <w:tab w:val="center" w:pos="4536"/>
        <w:tab w:val="right" w:pos="9072"/>
      </w:tabs>
    </w:pPr>
    <w:rPr>
      <w:rFonts w:cs="Mangal"/>
      <w:szCs w:val="21"/>
    </w:rPr>
  </w:style>
  <w:style w:type="character" w:customStyle="1" w:styleId="ZpatChar">
    <w:name w:val="Zápatí Char"/>
    <w:basedOn w:val="Standardnpsmoodstavce"/>
    <w:link w:val="Zpat"/>
    <w:uiPriority w:val="99"/>
    <w:rsid w:val="004E1D37"/>
    <w:rPr>
      <w:rFonts w:ascii="Segoe UI;Arial;sans-serif" w:eastAsia="Segoe UI;Arial;sans-serif" w:hAnsi="Segoe UI;Arial;sans-serif" w:cs="Mangal"/>
      <w:color w:val="000000"/>
      <w:szCs w:val="21"/>
    </w:rPr>
  </w:style>
  <w:style w:type="character" w:styleId="Sledovanodkaz">
    <w:name w:val="FollowedHyperlink"/>
    <w:basedOn w:val="Standardnpsmoodstavce"/>
    <w:uiPriority w:val="99"/>
    <w:semiHidden/>
    <w:unhideWhenUsed/>
    <w:rsid w:val="004F7C83"/>
    <w:rPr>
      <w:color w:val="551A8B" w:themeColor="followedHyperlink"/>
      <w:u w:val="single"/>
    </w:rPr>
  </w:style>
  <w:style w:type="character" w:customStyle="1" w:styleId="Nadpis4Char">
    <w:name w:val="Nadpis 4 Char"/>
    <w:basedOn w:val="Standardnpsmoodstavce"/>
    <w:link w:val="Nadpis4"/>
    <w:uiPriority w:val="9"/>
    <w:semiHidden/>
    <w:rsid w:val="002B29AD"/>
    <w:rPr>
      <w:rFonts w:asciiTheme="majorHAnsi" w:eastAsiaTheme="majorEastAsia" w:hAnsiTheme="majorHAnsi" w:cs="Mangal"/>
      <w:i/>
      <w:iCs/>
      <w:color w:val="117A02" w:themeColor="accent1" w:themeShade="BF"/>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spi.cz/products/lawText/1/92548/1/2/zakon-c-254-2019-sb-o-znalcich-znaleckych-kancelarich-a-znaleckych-ustavech?vtextu=o%20znalc%C3%AD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aspi.cz/products/lawText/13/35750/1/ASPI%253A/449/2001%20Sb.%252366" TargetMode="External"/><Relationship Id="rId4" Type="http://schemas.openxmlformats.org/officeDocument/2006/relationships/settings" Target="settings.xml"/><Relationship Id="rId9" Type="http://schemas.openxmlformats.org/officeDocument/2006/relationships/hyperlink" Target="https://seznat.justice.cz/"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1332-0C96-4BFA-A03F-94FC123DC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36</Pages>
  <Words>11976</Words>
  <Characters>70661</Characters>
  <Application>Microsoft Office Word</Application>
  <DocSecurity>0</DocSecurity>
  <Lines>588</Lines>
  <Paragraphs>164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Flora</dc:creator>
  <cp:keywords/>
  <dc:description/>
  <cp:lastModifiedBy>Marie Růžková</cp:lastModifiedBy>
  <cp:revision>3</cp:revision>
  <dcterms:created xsi:type="dcterms:W3CDTF">2026-08-24T09:41:00Z</dcterms:created>
  <dcterms:modified xsi:type="dcterms:W3CDTF">2026-08-24T09:52:00Z</dcterms:modified>
  <dc:language>cs-CZ</dc:language>
</cp:coreProperties>
</file>